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37FC" w14:textId="77777777" w:rsidR="002669A5" w:rsidRDefault="00540E67">
      <w:pPr>
        <w:jc w:val="center"/>
        <w:rPr>
          <w:b/>
        </w:rPr>
      </w:pPr>
      <w:r>
        <w:rPr>
          <w:noProof/>
        </w:rPr>
        <w:pict w14:anchorId="7B0F0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88.5pt;height:64.5pt;visibility:visible">
            <v:imagedata r:id="rId8" o:title=""/>
          </v:shape>
        </w:pict>
      </w:r>
    </w:p>
    <w:p w14:paraId="587A261A" w14:textId="77777777" w:rsidR="00973521" w:rsidRDefault="00973521">
      <w:pPr>
        <w:jc w:val="center"/>
        <w:rPr>
          <w:b/>
        </w:rPr>
      </w:pPr>
    </w:p>
    <w:p w14:paraId="61149B12" w14:textId="77777777" w:rsidR="00973521" w:rsidRDefault="00973521">
      <w:pPr>
        <w:jc w:val="center"/>
        <w:rPr>
          <w:b/>
        </w:rPr>
      </w:pPr>
    </w:p>
    <w:p w14:paraId="6E8DE365" w14:textId="21029486" w:rsidR="00E1406B" w:rsidRPr="00CA19C6" w:rsidRDefault="00F7768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b/>
        </w:rPr>
        <w:t xml:space="preserve"> </w:t>
      </w:r>
      <w:r w:rsidR="009659BF" w:rsidRPr="00CA19C6">
        <w:rPr>
          <w:rFonts w:ascii="Arial" w:hAnsi="Arial" w:cs="Arial"/>
          <w:b/>
          <w:sz w:val="22"/>
          <w:szCs w:val="22"/>
        </w:rPr>
        <w:t>20</w:t>
      </w:r>
      <w:r w:rsidR="002A656E" w:rsidRPr="00CA19C6">
        <w:rPr>
          <w:rFonts w:ascii="Arial" w:hAnsi="Arial" w:cs="Arial"/>
          <w:b/>
          <w:sz w:val="22"/>
          <w:szCs w:val="22"/>
        </w:rPr>
        <w:t>23</w:t>
      </w:r>
      <w:r w:rsidR="00973521" w:rsidRPr="00CA19C6">
        <w:rPr>
          <w:rFonts w:ascii="Arial" w:hAnsi="Arial" w:cs="Arial"/>
          <w:b/>
          <w:sz w:val="22"/>
          <w:szCs w:val="22"/>
        </w:rPr>
        <w:t xml:space="preserve"> JOINT POULTRY INDUSTRY SAFETY</w:t>
      </w:r>
      <w:r w:rsidR="00E1406B" w:rsidRPr="00CA19C6">
        <w:rPr>
          <w:rFonts w:ascii="Arial" w:hAnsi="Arial" w:cs="Arial"/>
          <w:b/>
          <w:sz w:val="22"/>
          <w:szCs w:val="22"/>
        </w:rPr>
        <w:t xml:space="preserve"> AWARD</w:t>
      </w:r>
    </w:p>
    <w:p w14:paraId="54597C12" w14:textId="77777777" w:rsidR="00076150" w:rsidRPr="00CA19C6" w:rsidRDefault="00076150">
      <w:pPr>
        <w:jc w:val="center"/>
        <w:rPr>
          <w:rFonts w:ascii="Arial" w:hAnsi="Arial" w:cs="Arial"/>
          <w:b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 xml:space="preserve">RULES AND </w:t>
      </w:r>
      <w:r w:rsidR="00987780" w:rsidRPr="00CA19C6">
        <w:rPr>
          <w:rFonts w:ascii="Arial" w:hAnsi="Arial" w:cs="Arial"/>
          <w:b/>
          <w:sz w:val="22"/>
          <w:szCs w:val="22"/>
        </w:rPr>
        <w:t>INSTRUCTIONS</w:t>
      </w:r>
    </w:p>
    <w:p w14:paraId="07F9AB6A" w14:textId="77777777" w:rsidR="00076150" w:rsidRPr="00CA19C6" w:rsidRDefault="00076150">
      <w:pPr>
        <w:jc w:val="center"/>
        <w:rPr>
          <w:rFonts w:ascii="Arial" w:hAnsi="Arial" w:cs="Arial"/>
          <w:b/>
          <w:sz w:val="22"/>
          <w:szCs w:val="22"/>
        </w:rPr>
      </w:pPr>
    </w:p>
    <w:p w14:paraId="1031B211" w14:textId="77777777" w:rsidR="00E1406B" w:rsidRPr="00CA19C6" w:rsidRDefault="00E1406B">
      <w:pPr>
        <w:rPr>
          <w:rFonts w:ascii="Arial" w:hAnsi="Arial" w:cs="Arial"/>
          <w:sz w:val="22"/>
          <w:szCs w:val="22"/>
        </w:rPr>
      </w:pPr>
    </w:p>
    <w:p w14:paraId="5D88DE43" w14:textId="77777777" w:rsidR="00DF37D3" w:rsidRPr="00CA19C6" w:rsidRDefault="00DF37D3" w:rsidP="00DF37D3">
      <w:p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b/>
          <w:bCs/>
          <w:sz w:val="22"/>
          <w:szCs w:val="22"/>
        </w:rPr>
        <w:t xml:space="preserve">INTRODUCTION </w:t>
      </w:r>
    </w:p>
    <w:p w14:paraId="66C390FF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779E6C9C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The Joint Poultry Safety &amp; Health Co</w:t>
      </w:r>
      <w:r w:rsidR="00497456" w:rsidRPr="00CA19C6">
        <w:rPr>
          <w:rFonts w:ascii="Arial" w:hAnsi="Arial" w:cs="Arial"/>
          <w:sz w:val="22"/>
          <w:szCs w:val="22"/>
        </w:rPr>
        <w:t>uncil</w:t>
      </w:r>
      <w:r w:rsidRPr="00CA19C6">
        <w:rPr>
          <w:rFonts w:ascii="Arial" w:hAnsi="Arial" w:cs="Arial"/>
          <w:sz w:val="22"/>
          <w:szCs w:val="22"/>
        </w:rPr>
        <w:t xml:space="preserve"> sponsors the J</w:t>
      </w:r>
      <w:r w:rsidR="00497456" w:rsidRPr="00CA19C6">
        <w:rPr>
          <w:rFonts w:ascii="Arial" w:hAnsi="Arial" w:cs="Arial"/>
          <w:sz w:val="22"/>
          <w:szCs w:val="22"/>
        </w:rPr>
        <w:t xml:space="preserve">oint Poultry Industry </w:t>
      </w:r>
      <w:r w:rsidRPr="00CA19C6">
        <w:rPr>
          <w:rFonts w:ascii="Arial" w:hAnsi="Arial" w:cs="Arial"/>
          <w:sz w:val="22"/>
          <w:szCs w:val="22"/>
        </w:rPr>
        <w:t>Safety Recognition Award Program for N</w:t>
      </w:r>
      <w:r w:rsidR="00497456" w:rsidRPr="00CA19C6">
        <w:rPr>
          <w:rFonts w:ascii="Arial" w:hAnsi="Arial" w:cs="Arial"/>
          <w:sz w:val="22"/>
          <w:szCs w:val="22"/>
        </w:rPr>
        <w:t>ational Chicken Council</w:t>
      </w:r>
      <w:r w:rsidR="008A26BD" w:rsidRPr="00CA19C6">
        <w:rPr>
          <w:rFonts w:ascii="Arial" w:hAnsi="Arial" w:cs="Arial"/>
          <w:sz w:val="22"/>
          <w:szCs w:val="22"/>
        </w:rPr>
        <w:t xml:space="preserve"> (NCC)</w:t>
      </w:r>
      <w:r w:rsidR="00497456" w:rsidRPr="00CA19C6">
        <w:rPr>
          <w:rFonts w:ascii="Arial" w:hAnsi="Arial" w:cs="Arial"/>
          <w:sz w:val="22"/>
          <w:szCs w:val="22"/>
        </w:rPr>
        <w:t>, National Turkey Federation</w:t>
      </w:r>
      <w:r w:rsidR="008A26BD" w:rsidRPr="00CA19C6">
        <w:rPr>
          <w:rFonts w:ascii="Arial" w:hAnsi="Arial" w:cs="Arial"/>
          <w:sz w:val="22"/>
          <w:szCs w:val="22"/>
        </w:rPr>
        <w:t xml:space="preserve"> (NTF)</w:t>
      </w:r>
      <w:r w:rsidR="00EC7E01" w:rsidRPr="00CA19C6">
        <w:rPr>
          <w:rFonts w:ascii="Arial" w:hAnsi="Arial" w:cs="Arial"/>
          <w:sz w:val="22"/>
          <w:szCs w:val="22"/>
        </w:rPr>
        <w:t>,</w:t>
      </w:r>
      <w:r w:rsidR="00497456" w:rsidRPr="00CA19C6">
        <w:rPr>
          <w:rFonts w:ascii="Arial" w:hAnsi="Arial" w:cs="Arial"/>
          <w:sz w:val="22"/>
          <w:szCs w:val="22"/>
        </w:rPr>
        <w:t xml:space="preserve"> and U.S. Poultry &amp; Egg Association </w:t>
      </w:r>
      <w:r w:rsidR="008A26BD" w:rsidRPr="00CA19C6">
        <w:rPr>
          <w:rFonts w:ascii="Arial" w:hAnsi="Arial" w:cs="Arial"/>
          <w:sz w:val="22"/>
          <w:szCs w:val="22"/>
        </w:rPr>
        <w:t xml:space="preserve">(USPOULTRY) </w:t>
      </w:r>
      <w:r w:rsidR="00CB5B11" w:rsidRPr="00CA19C6">
        <w:rPr>
          <w:rFonts w:ascii="Arial" w:hAnsi="Arial" w:cs="Arial"/>
          <w:sz w:val="22"/>
          <w:szCs w:val="22"/>
        </w:rPr>
        <w:t>members</w:t>
      </w:r>
      <w:r w:rsidRPr="00CA19C6">
        <w:rPr>
          <w:rFonts w:ascii="Arial" w:hAnsi="Arial" w:cs="Arial"/>
          <w:sz w:val="22"/>
          <w:szCs w:val="22"/>
        </w:rPr>
        <w:t xml:space="preserve">. </w:t>
      </w:r>
    </w:p>
    <w:p w14:paraId="13B9A50B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53FD60F3" w14:textId="6957A919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The program </w:t>
      </w:r>
      <w:r w:rsidR="00497456" w:rsidRPr="00CA19C6">
        <w:rPr>
          <w:rFonts w:ascii="Arial" w:hAnsi="Arial" w:cs="Arial"/>
          <w:sz w:val="22"/>
          <w:szCs w:val="22"/>
        </w:rPr>
        <w:t>seeks</w:t>
      </w:r>
      <w:r w:rsidR="00445387" w:rsidRPr="00CA19C6">
        <w:rPr>
          <w:rFonts w:ascii="Arial" w:hAnsi="Arial" w:cs="Arial"/>
          <w:sz w:val="22"/>
          <w:szCs w:val="22"/>
        </w:rPr>
        <w:t xml:space="preserve"> to</w:t>
      </w:r>
      <w:r w:rsidR="006776A4" w:rsidRPr="00CA19C6">
        <w:rPr>
          <w:rFonts w:ascii="Arial" w:hAnsi="Arial" w:cs="Arial"/>
          <w:sz w:val="22"/>
          <w:szCs w:val="22"/>
        </w:rPr>
        <w:t xml:space="preserve"> highlight</w:t>
      </w:r>
      <w:r w:rsidRPr="00CA19C6">
        <w:rPr>
          <w:rFonts w:ascii="Arial" w:hAnsi="Arial" w:cs="Arial"/>
          <w:sz w:val="22"/>
          <w:szCs w:val="22"/>
        </w:rPr>
        <w:t xml:space="preserve"> employers </w:t>
      </w:r>
      <w:r w:rsidR="00497456" w:rsidRPr="00CA19C6">
        <w:rPr>
          <w:rFonts w:ascii="Arial" w:hAnsi="Arial" w:cs="Arial"/>
          <w:sz w:val="22"/>
          <w:szCs w:val="22"/>
        </w:rPr>
        <w:t xml:space="preserve">continuously </w:t>
      </w:r>
      <w:r w:rsidRPr="00CA19C6">
        <w:rPr>
          <w:rFonts w:ascii="Arial" w:hAnsi="Arial" w:cs="Arial"/>
          <w:sz w:val="22"/>
          <w:szCs w:val="22"/>
        </w:rPr>
        <w:t>improv</w:t>
      </w:r>
      <w:r w:rsidR="006776A4" w:rsidRPr="00CA19C6">
        <w:rPr>
          <w:rFonts w:ascii="Arial" w:hAnsi="Arial" w:cs="Arial"/>
          <w:sz w:val="22"/>
          <w:szCs w:val="22"/>
        </w:rPr>
        <w:t>ing</w:t>
      </w:r>
      <w:r w:rsidRPr="00CA19C6">
        <w:rPr>
          <w:rFonts w:ascii="Arial" w:hAnsi="Arial" w:cs="Arial"/>
          <w:sz w:val="22"/>
          <w:szCs w:val="22"/>
        </w:rPr>
        <w:t xml:space="preserve"> their safety performance</w:t>
      </w:r>
      <w:r w:rsidR="006776A4" w:rsidRPr="00CA19C6">
        <w:rPr>
          <w:rFonts w:ascii="Arial" w:hAnsi="Arial" w:cs="Arial"/>
          <w:sz w:val="22"/>
          <w:szCs w:val="22"/>
        </w:rPr>
        <w:t xml:space="preserve"> through the</w:t>
      </w:r>
      <w:r w:rsidR="008C1056" w:rsidRPr="00CA19C6">
        <w:rPr>
          <w:rFonts w:ascii="Arial" w:hAnsi="Arial" w:cs="Arial"/>
          <w:sz w:val="22"/>
          <w:szCs w:val="22"/>
        </w:rPr>
        <w:t xml:space="preserve"> establish</w:t>
      </w:r>
      <w:r w:rsidR="006776A4" w:rsidRPr="00CA19C6">
        <w:rPr>
          <w:rFonts w:ascii="Arial" w:hAnsi="Arial" w:cs="Arial"/>
          <w:sz w:val="22"/>
          <w:szCs w:val="22"/>
        </w:rPr>
        <w:t>ment of</w:t>
      </w:r>
      <w:r w:rsidR="008C1056" w:rsidRPr="00CA19C6">
        <w:rPr>
          <w:rFonts w:ascii="Arial" w:hAnsi="Arial" w:cs="Arial"/>
          <w:sz w:val="22"/>
          <w:szCs w:val="22"/>
        </w:rPr>
        <w:t xml:space="preserve"> sound safety and health programs at the facility level and recogniz</w:t>
      </w:r>
      <w:r w:rsidR="006776A4" w:rsidRPr="00CA19C6">
        <w:rPr>
          <w:rFonts w:ascii="Arial" w:hAnsi="Arial" w:cs="Arial"/>
          <w:sz w:val="22"/>
          <w:szCs w:val="22"/>
        </w:rPr>
        <w:t>es</w:t>
      </w:r>
      <w:r w:rsidRPr="00CA19C6">
        <w:rPr>
          <w:rFonts w:ascii="Arial" w:hAnsi="Arial" w:cs="Arial"/>
          <w:sz w:val="22"/>
          <w:szCs w:val="22"/>
        </w:rPr>
        <w:t xml:space="preserve"> those </w:t>
      </w:r>
      <w:r w:rsidR="00896B71" w:rsidRPr="00CA19C6">
        <w:rPr>
          <w:rFonts w:ascii="Arial" w:hAnsi="Arial" w:cs="Arial"/>
          <w:sz w:val="22"/>
          <w:szCs w:val="22"/>
        </w:rPr>
        <w:t>facilities</w:t>
      </w:r>
      <w:r w:rsidRPr="00CA19C6">
        <w:rPr>
          <w:rFonts w:ascii="Arial" w:hAnsi="Arial" w:cs="Arial"/>
          <w:sz w:val="22"/>
          <w:szCs w:val="22"/>
        </w:rPr>
        <w:t xml:space="preserve"> that have achieved a high level of safety performance as part of a continuing effort to reduce occupational injury and illness. </w:t>
      </w:r>
    </w:p>
    <w:p w14:paraId="3A7D2ED5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6F7A7213" w14:textId="77777777" w:rsidR="00DF37D3" w:rsidRPr="00CA19C6" w:rsidRDefault="00497456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T</w:t>
      </w:r>
      <w:r w:rsidR="00DF37D3" w:rsidRPr="00CA19C6">
        <w:rPr>
          <w:rFonts w:ascii="Arial" w:hAnsi="Arial" w:cs="Arial"/>
          <w:sz w:val="22"/>
          <w:szCs w:val="22"/>
        </w:rPr>
        <w:t xml:space="preserve">he program </w:t>
      </w:r>
      <w:r w:rsidRPr="00CA19C6">
        <w:rPr>
          <w:rFonts w:ascii="Arial" w:hAnsi="Arial" w:cs="Arial"/>
          <w:sz w:val="22"/>
          <w:szCs w:val="22"/>
        </w:rPr>
        <w:t>also seeks</w:t>
      </w:r>
      <w:r w:rsidR="00DF37D3" w:rsidRPr="00CA19C6">
        <w:rPr>
          <w:rFonts w:ascii="Arial" w:hAnsi="Arial" w:cs="Arial"/>
          <w:sz w:val="22"/>
          <w:szCs w:val="22"/>
        </w:rPr>
        <w:t xml:space="preserve"> to boost employee morale, reduce expenses associated with </w:t>
      </w:r>
      <w:r w:rsidR="00952E1B" w:rsidRPr="00CA19C6">
        <w:rPr>
          <w:rFonts w:ascii="Arial" w:hAnsi="Arial" w:cs="Arial"/>
          <w:sz w:val="22"/>
          <w:szCs w:val="22"/>
        </w:rPr>
        <w:t xml:space="preserve">workplace </w:t>
      </w:r>
      <w:r w:rsidR="00DF37D3" w:rsidRPr="00CA19C6">
        <w:rPr>
          <w:rFonts w:ascii="Arial" w:hAnsi="Arial" w:cs="Arial"/>
          <w:sz w:val="22"/>
          <w:szCs w:val="22"/>
        </w:rPr>
        <w:t>injuries and illnesses</w:t>
      </w:r>
      <w:r w:rsidR="00EC7E01" w:rsidRPr="00CA19C6">
        <w:rPr>
          <w:rFonts w:ascii="Arial" w:hAnsi="Arial" w:cs="Arial"/>
          <w:sz w:val="22"/>
          <w:szCs w:val="22"/>
        </w:rPr>
        <w:t>,</w:t>
      </w:r>
      <w:r w:rsidR="00DF37D3" w:rsidRPr="00CA19C6">
        <w:rPr>
          <w:rFonts w:ascii="Arial" w:hAnsi="Arial" w:cs="Arial"/>
          <w:sz w:val="22"/>
          <w:szCs w:val="22"/>
        </w:rPr>
        <w:t xml:space="preserve"> and generally enhance the </w:t>
      </w:r>
      <w:r w:rsidR="00CB5B11" w:rsidRPr="00CA19C6">
        <w:rPr>
          <w:rFonts w:ascii="Arial" w:hAnsi="Arial" w:cs="Arial"/>
          <w:sz w:val="22"/>
          <w:szCs w:val="22"/>
        </w:rPr>
        <w:t>poultry &amp; egg</w:t>
      </w:r>
      <w:r w:rsidR="00DF37D3" w:rsidRPr="00CA19C6">
        <w:rPr>
          <w:rFonts w:ascii="Arial" w:hAnsi="Arial" w:cs="Arial"/>
          <w:sz w:val="22"/>
          <w:szCs w:val="22"/>
        </w:rPr>
        <w:t xml:space="preserve"> industry's overall image regarding employee safety and health. </w:t>
      </w:r>
    </w:p>
    <w:p w14:paraId="477734CB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43312D2F" w14:textId="77777777" w:rsidR="00DF37D3" w:rsidRPr="00CA19C6" w:rsidRDefault="00DF37D3" w:rsidP="00DF37D3">
      <w:p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b/>
          <w:bCs/>
          <w:sz w:val="22"/>
          <w:szCs w:val="22"/>
        </w:rPr>
        <w:t xml:space="preserve">ELIGIBILITY </w:t>
      </w:r>
    </w:p>
    <w:p w14:paraId="509F2AF5" w14:textId="77777777" w:rsidR="00DF37D3" w:rsidRPr="00CA19C6" w:rsidRDefault="00DF37D3" w:rsidP="00DF37D3">
      <w:pPr>
        <w:rPr>
          <w:rFonts w:ascii="Arial" w:hAnsi="Arial" w:cs="Arial"/>
          <w:b/>
          <w:bCs/>
          <w:sz w:val="22"/>
          <w:szCs w:val="22"/>
        </w:rPr>
      </w:pPr>
    </w:p>
    <w:p w14:paraId="053FCC67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The program is open to </w:t>
      </w:r>
      <w:r w:rsidR="00076150" w:rsidRPr="00CA19C6">
        <w:rPr>
          <w:rFonts w:ascii="Arial" w:hAnsi="Arial" w:cs="Arial"/>
          <w:sz w:val="22"/>
          <w:szCs w:val="22"/>
        </w:rPr>
        <w:t xml:space="preserve">facilities of </w:t>
      </w:r>
      <w:r w:rsidRPr="00CA19C6">
        <w:rPr>
          <w:rFonts w:ascii="Arial" w:hAnsi="Arial" w:cs="Arial"/>
          <w:sz w:val="22"/>
          <w:szCs w:val="22"/>
        </w:rPr>
        <w:t>NCC, NTF &amp; USP</w:t>
      </w:r>
      <w:r w:rsidR="00497456" w:rsidRPr="00CA19C6">
        <w:rPr>
          <w:rFonts w:ascii="Arial" w:hAnsi="Arial" w:cs="Arial"/>
          <w:sz w:val="22"/>
          <w:szCs w:val="22"/>
        </w:rPr>
        <w:t>OULTRY</w:t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="00022F44" w:rsidRPr="00CA19C6">
        <w:rPr>
          <w:rFonts w:ascii="Arial" w:hAnsi="Arial" w:cs="Arial"/>
          <w:sz w:val="22"/>
          <w:szCs w:val="22"/>
        </w:rPr>
        <w:t>members</w:t>
      </w:r>
      <w:r w:rsidR="008C1056" w:rsidRPr="00CA19C6">
        <w:rPr>
          <w:rFonts w:ascii="Arial" w:hAnsi="Arial" w:cs="Arial"/>
          <w:sz w:val="22"/>
          <w:szCs w:val="22"/>
        </w:rPr>
        <w:t>,</w:t>
      </w:r>
      <w:r w:rsidR="00022F44" w:rsidRPr="00CA19C6">
        <w:rPr>
          <w:rFonts w:ascii="Arial" w:hAnsi="Arial" w:cs="Arial"/>
          <w:sz w:val="22"/>
          <w:szCs w:val="22"/>
        </w:rPr>
        <w:t xml:space="preserve"> </w:t>
      </w:r>
      <w:r w:rsidR="00076150" w:rsidRPr="00CA19C6">
        <w:rPr>
          <w:rFonts w:ascii="Arial" w:hAnsi="Arial" w:cs="Arial"/>
          <w:sz w:val="22"/>
          <w:szCs w:val="22"/>
        </w:rPr>
        <w:t xml:space="preserve">which </w:t>
      </w:r>
      <w:r w:rsidR="00076150" w:rsidRPr="00CA19C6">
        <w:rPr>
          <w:rFonts w:ascii="Arial" w:hAnsi="Arial" w:cs="Arial"/>
          <w:noProof/>
          <w:sz w:val="22"/>
          <w:szCs w:val="22"/>
        </w:rPr>
        <w:t>are</w:t>
      </w:r>
      <w:r w:rsidRPr="00CA19C6">
        <w:rPr>
          <w:rFonts w:ascii="Arial" w:hAnsi="Arial" w:cs="Arial"/>
          <w:noProof/>
          <w:sz w:val="22"/>
          <w:szCs w:val="22"/>
        </w:rPr>
        <w:t xml:space="preserve"> </w:t>
      </w:r>
      <w:r w:rsidR="00445387" w:rsidRPr="00CA19C6">
        <w:rPr>
          <w:rFonts w:ascii="Arial" w:hAnsi="Arial" w:cs="Arial"/>
          <w:noProof/>
          <w:sz w:val="22"/>
          <w:szCs w:val="22"/>
        </w:rPr>
        <w:t>classified</w:t>
      </w:r>
      <w:r w:rsidR="00445387" w:rsidRPr="00CA19C6">
        <w:rPr>
          <w:rFonts w:ascii="Arial" w:hAnsi="Arial" w:cs="Arial"/>
          <w:sz w:val="22"/>
          <w:szCs w:val="22"/>
        </w:rPr>
        <w:t xml:space="preserve"> under the following</w:t>
      </w:r>
      <w:r w:rsidRPr="00CA19C6">
        <w:rPr>
          <w:rFonts w:ascii="Arial" w:hAnsi="Arial" w:cs="Arial"/>
          <w:sz w:val="22"/>
          <w:szCs w:val="22"/>
        </w:rPr>
        <w:t xml:space="preserve"> North American Industry Classification System (NAICS) codes</w:t>
      </w:r>
      <w:r w:rsidR="00445387" w:rsidRPr="00CA19C6">
        <w:rPr>
          <w:rFonts w:ascii="Arial" w:hAnsi="Arial" w:cs="Arial"/>
          <w:sz w:val="22"/>
          <w:szCs w:val="22"/>
        </w:rPr>
        <w:t>:</w:t>
      </w:r>
      <w:r w:rsidRPr="00CA19C6">
        <w:rPr>
          <w:rFonts w:ascii="Arial" w:hAnsi="Arial" w:cs="Arial"/>
          <w:sz w:val="22"/>
          <w:szCs w:val="22"/>
        </w:rPr>
        <w:t xml:space="preserve"> </w:t>
      </w:r>
    </w:p>
    <w:p w14:paraId="7B914542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0F1AFDE0" w14:textId="28AA634A" w:rsidR="00DF37D3" w:rsidRPr="00CA19C6" w:rsidRDefault="005A5398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 xml:space="preserve">Poultry Processing </w:t>
      </w:r>
      <w:r w:rsidR="00DF37D3" w:rsidRPr="00CA19C6">
        <w:rPr>
          <w:rFonts w:ascii="Arial" w:hAnsi="Arial" w:cs="Arial"/>
          <w:b/>
          <w:sz w:val="22"/>
          <w:szCs w:val="22"/>
        </w:rPr>
        <w:t>NAICS code 311615</w:t>
      </w:r>
      <w:r w:rsidR="00DF37D3" w:rsidRPr="00CA19C6">
        <w:rPr>
          <w:rFonts w:ascii="Arial" w:hAnsi="Arial" w:cs="Arial"/>
          <w:sz w:val="22"/>
          <w:szCs w:val="22"/>
        </w:rPr>
        <w:t xml:space="preserve"> (inclu</w:t>
      </w:r>
      <w:r w:rsidR="00445387" w:rsidRPr="00CA19C6">
        <w:rPr>
          <w:rFonts w:ascii="Arial" w:hAnsi="Arial" w:cs="Arial"/>
          <w:sz w:val="22"/>
          <w:szCs w:val="22"/>
        </w:rPr>
        <w:t xml:space="preserve">des those formerly in SIC 2015). These establishments are primarily </w:t>
      </w:r>
      <w:r w:rsidR="00DF37D3" w:rsidRPr="00CA19C6">
        <w:rPr>
          <w:rFonts w:ascii="Arial" w:hAnsi="Arial" w:cs="Arial"/>
          <w:sz w:val="22"/>
          <w:szCs w:val="22"/>
        </w:rPr>
        <w:t xml:space="preserve">engaged in slaughtering, dressing, packing, freezing, and canning </w:t>
      </w:r>
      <w:r w:rsidR="00022F44" w:rsidRPr="00CA19C6">
        <w:rPr>
          <w:rFonts w:ascii="Arial" w:hAnsi="Arial" w:cs="Arial"/>
          <w:sz w:val="22"/>
          <w:szCs w:val="22"/>
        </w:rPr>
        <w:t xml:space="preserve">of </w:t>
      </w:r>
      <w:r w:rsidR="00DF37D3" w:rsidRPr="00CA19C6">
        <w:rPr>
          <w:rFonts w:ascii="Arial" w:hAnsi="Arial" w:cs="Arial"/>
          <w:sz w:val="22"/>
          <w:szCs w:val="22"/>
        </w:rPr>
        <w:t xml:space="preserve">poultry or manufacturing products from such meats for their use or on a contract basis for the trade. </w:t>
      </w:r>
      <w:r w:rsidR="002A3B60" w:rsidRPr="00CA19C6">
        <w:rPr>
          <w:rFonts w:ascii="Arial" w:hAnsi="Arial" w:cs="Arial"/>
          <w:sz w:val="22"/>
          <w:szCs w:val="22"/>
        </w:rPr>
        <w:t xml:space="preserve">Further processing operations </w:t>
      </w:r>
      <w:r w:rsidR="002A3B60" w:rsidRPr="00CA19C6">
        <w:rPr>
          <w:rFonts w:ascii="Arial" w:hAnsi="Arial" w:cs="Arial"/>
          <w:noProof/>
          <w:sz w:val="22"/>
          <w:szCs w:val="22"/>
        </w:rPr>
        <w:t>are included</w:t>
      </w:r>
      <w:r w:rsidR="002A3B60" w:rsidRPr="00CA19C6">
        <w:rPr>
          <w:rFonts w:ascii="Arial" w:hAnsi="Arial" w:cs="Arial"/>
          <w:sz w:val="22"/>
          <w:szCs w:val="22"/>
        </w:rPr>
        <w:t xml:space="preserve"> in this NACIS code.</w:t>
      </w:r>
    </w:p>
    <w:p w14:paraId="198A2875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643EDF2D" w14:textId="2BAFD870" w:rsidR="00DF37D3" w:rsidRPr="00CA19C6" w:rsidRDefault="005A5398" w:rsidP="00497456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 xml:space="preserve">Hatchery and Egg </w:t>
      </w:r>
      <w:r w:rsidR="00076150" w:rsidRPr="00CA19C6">
        <w:rPr>
          <w:rFonts w:ascii="Arial" w:hAnsi="Arial" w:cs="Arial"/>
          <w:b/>
          <w:sz w:val="22"/>
          <w:szCs w:val="22"/>
        </w:rPr>
        <w:t>Production and Processing</w:t>
      </w:r>
      <w:r w:rsidR="00461A29" w:rsidRPr="00CA19C6">
        <w:rPr>
          <w:rFonts w:ascii="Arial" w:hAnsi="Arial" w:cs="Arial"/>
          <w:b/>
          <w:sz w:val="22"/>
          <w:szCs w:val="22"/>
        </w:rPr>
        <w:t xml:space="preserve"> </w:t>
      </w:r>
      <w:r w:rsidR="00DF37D3" w:rsidRPr="00CA19C6">
        <w:rPr>
          <w:rFonts w:ascii="Arial" w:hAnsi="Arial" w:cs="Arial"/>
          <w:b/>
          <w:sz w:val="22"/>
          <w:szCs w:val="22"/>
        </w:rPr>
        <w:t>NAICS code 1123</w:t>
      </w:r>
      <w:r w:rsidR="00DF37D3" w:rsidRPr="00CA19C6">
        <w:rPr>
          <w:rFonts w:ascii="Arial" w:hAnsi="Arial" w:cs="Arial"/>
          <w:sz w:val="22"/>
          <w:szCs w:val="22"/>
        </w:rPr>
        <w:t xml:space="preserve"> (includ</w:t>
      </w:r>
      <w:r w:rsidR="00EC3B2F" w:rsidRPr="00CA19C6">
        <w:rPr>
          <w:rFonts w:ascii="Arial" w:hAnsi="Arial" w:cs="Arial"/>
          <w:sz w:val="22"/>
          <w:szCs w:val="22"/>
        </w:rPr>
        <w:t>es those formerly in SIC 205</w:t>
      </w:r>
      <w:r w:rsidR="00111ECE" w:rsidRPr="00CA19C6">
        <w:rPr>
          <w:rFonts w:ascii="Arial" w:hAnsi="Arial" w:cs="Arial"/>
          <w:sz w:val="22"/>
          <w:szCs w:val="22"/>
        </w:rPr>
        <w:t>4</w:t>
      </w:r>
      <w:r w:rsidR="00EC3B2F" w:rsidRPr="00CA19C6">
        <w:rPr>
          <w:rFonts w:ascii="Arial" w:hAnsi="Arial" w:cs="Arial"/>
          <w:sz w:val="22"/>
          <w:szCs w:val="22"/>
        </w:rPr>
        <w:t>).</w:t>
      </w:r>
      <w:r w:rsidR="00DF37D3" w:rsidRPr="00CA19C6">
        <w:rPr>
          <w:rFonts w:ascii="Arial" w:hAnsi="Arial" w:cs="Arial"/>
          <w:sz w:val="22"/>
          <w:szCs w:val="22"/>
        </w:rPr>
        <w:t xml:space="preserve"> </w:t>
      </w:r>
      <w:r w:rsidR="00445387" w:rsidRPr="00CA19C6">
        <w:rPr>
          <w:rFonts w:ascii="Arial" w:hAnsi="Arial" w:cs="Arial"/>
          <w:sz w:val="22"/>
          <w:szCs w:val="22"/>
        </w:rPr>
        <w:t xml:space="preserve">These establishments are primarily engaged </w:t>
      </w:r>
      <w:r w:rsidR="00DF37D3" w:rsidRPr="00CA19C6">
        <w:rPr>
          <w:rFonts w:ascii="Arial" w:hAnsi="Arial" w:cs="Arial"/>
          <w:sz w:val="22"/>
          <w:szCs w:val="22"/>
        </w:rPr>
        <w:t xml:space="preserve">in </w:t>
      </w:r>
      <w:r w:rsidR="00111ECE" w:rsidRPr="00CA19C6">
        <w:rPr>
          <w:rFonts w:ascii="Arial" w:hAnsi="Arial" w:cs="Arial"/>
          <w:sz w:val="22"/>
          <w:szCs w:val="22"/>
        </w:rPr>
        <w:t>the hatching of poultry of any kind</w:t>
      </w:r>
      <w:r w:rsidR="00D12E1D" w:rsidRPr="00CA19C6">
        <w:rPr>
          <w:rFonts w:ascii="Arial" w:hAnsi="Arial" w:cs="Arial"/>
          <w:sz w:val="22"/>
          <w:szCs w:val="22"/>
        </w:rPr>
        <w:t xml:space="preserve"> and the processing of eggs</w:t>
      </w:r>
      <w:r w:rsidR="00497456" w:rsidRPr="00CA19C6">
        <w:rPr>
          <w:rFonts w:ascii="Arial" w:hAnsi="Arial" w:cs="Arial"/>
          <w:sz w:val="22"/>
          <w:szCs w:val="22"/>
        </w:rPr>
        <w:t>.</w:t>
      </w:r>
      <w:r w:rsidR="00DF37D3" w:rsidRPr="00CA19C6">
        <w:rPr>
          <w:rFonts w:ascii="Arial" w:hAnsi="Arial" w:cs="Arial"/>
          <w:sz w:val="22"/>
          <w:szCs w:val="22"/>
        </w:rPr>
        <w:t xml:space="preserve"> </w:t>
      </w:r>
    </w:p>
    <w:p w14:paraId="5B04B6E9" w14:textId="77777777" w:rsidR="00497456" w:rsidRPr="00CA19C6" w:rsidRDefault="00497456" w:rsidP="00497456">
      <w:pPr>
        <w:rPr>
          <w:rFonts w:ascii="Arial" w:hAnsi="Arial" w:cs="Arial"/>
          <w:sz w:val="22"/>
          <w:szCs w:val="22"/>
        </w:rPr>
      </w:pPr>
    </w:p>
    <w:p w14:paraId="5EE9E242" w14:textId="20EFB06F" w:rsidR="00DF37D3" w:rsidRPr="00CA19C6" w:rsidRDefault="005A5398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>Rendering</w:t>
      </w:r>
      <w:r w:rsidR="00461A29" w:rsidRPr="00CA19C6">
        <w:rPr>
          <w:rFonts w:ascii="Arial" w:hAnsi="Arial" w:cs="Arial"/>
          <w:b/>
          <w:sz w:val="22"/>
          <w:szCs w:val="22"/>
        </w:rPr>
        <w:t xml:space="preserve"> </w:t>
      </w:r>
      <w:r w:rsidR="006A4765" w:rsidRPr="00CA19C6">
        <w:rPr>
          <w:rFonts w:ascii="Arial" w:hAnsi="Arial" w:cs="Arial"/>
          <w:b/>
          <w:sz w:val="22"/>
          <w:szCs w:val="22"/>
        </w:rPr>
        <w:t>NAICS code 311613</w:t>
      </w:r>
      <w:r w:rsidR="00DF37D3" w:rsidRPr="00CA19C6">
        <w:rPr>
          <w:rFonts w:ascii="Arial" w:hAnsi="Arial" w:cs="Arial"/>
          <w:sz w:val="22"/>
          <w:szCs w:val="22"/>
        </w:rPr>
        <w:t xml:space="preserve"> (includes those formerly in SIC 2077)</w:t>
      </w:r>
      <w:r w:rsidR="00EC3B2F" w:rsidRPr="00CA19C6">
        <w:rPr>
          <w:rFonts w:ascii="Arial" w:hAnsi="Arial" w:cs="Arial"/>
          <w:sz w:val="22"/>
          <w:szCs w:val="22"/>
        </w:rPr>
        <w:t>.</w:t>
      </w:r>
      <w:r w:rsidR="00DF37D3" w:rsidRPr="00CA19C6">
        <w:rPr>
          <w:rFonts w:ascii="Arial" w:hAnsi="Arial" w:cs="Arial"/>
          <w:sz w:val="22"/>
          <w:szCs w:val="22"/>
        </w:rPr>
        <w:t xml:space="preserve"> </w:t>
      </w:r>
      <w:r w:rsidR="00445387" w:rsidRPr="00CA19C6">
        <w:rPr>
          <w:rFonts w:ascii="Arial" w:hAnsi="Arial" w:cs="Arial"/>
          <w:sz w:val="22"/>
          <w:szCs w:val="22"/>
        </w:rPr>
        <w:t>These establishments are primarily engaged</w:t>
      </w:r>
      <w:r w:rsidR="00DF37D3" w:rsidRPr="00CA19C6">
        <w:rPr>
          <w:rFonts w:ascii="Arial" w:hAnsi="Arial" w:cs="Arial"/>
          <w:sz w:val="22"/>
          <w:szCs w:val="22"/>
        </w:rPr>
        <w:t xml:space="preserve"> in </w:t>
      </w:r>
      <w:r w:rsidR="00022F44" w:rsidRPr="00CA19C6">
        <w:rPr>
          <w:rFonts w:ascii="Arial" w:hAnsi="Arial" w:cs="Arial"/>
          <w:sz w:val="22"/>
          <w:szCs w:val="22"/>
        </w:rPr>
        <w:t>rendering operations</w:t>
      </w:r>
      <w:r w:rsidR="00EC7E01" w:rsidRPr="00CA19C6">
        <w:rPr>
          <w:rFonts w:ascii="Arial" w:hAnsi="Arial" w:cs="Arial"/>
          <w:sz w:val="22"/>
          <w:szCs w:val="22"/>
        </w:rPr>
        <w:t>,</w:t>
      </w:r>
      <w:r w:rsidR="00022F44" w:rsidRPr="00CA19C6">
        <w:rPr>
          <w:rFonts w:ascii="Arial" w:hAnsi="Arial" w:cs="Arial"/>
          <w:sz w:val="22"/>
          <w:szCs w:val="22"/>
        </w:rPr>
        <w:t xml:space="preserve"> including </w:t>
      </w:r>
      <w:r w:rsidR="00DF37D3" w:rsidRPr="00CA19C6">
        <w:rPr>
          <w:rFonts w:ascii="Arial" w:hAnsi="Arial" w:cs="Arial"/>
          <w:sz w:val="22"/>
          <w:szCs w:val="22"/>
        </w:rPr>
        <w:t>manufacturing animal oils</w:t>
      </w:r>
      <w:r w:rsidR="00022F44" w:rsidRPr="00CA19C6">
        <w:rPr>
          <w:rFonts w:ascii="Arial" w:hAnsi="Arial" w:cs="Arial"/>
          <w:sz w:val="22"/>
          <w:szCs w:val="22"/>
        </w:rPr>
        <w:t xml:space="preserve"> </w:t>
      </w:r>
      <w:r w:rsidR="00DF37D3" w:rsidRPr="00CA19C6">
        <w:rPr>
          <w:rFonts w:ascii="Arial" w:hAnsi="Arial" w:cs="Arial"/>
          <w:sz w:val="22"/>
          <w:szCs w:val="22"/>
        </w:rPr>
        <w:t>and animal meal.</w:t>
      </w:r>
    </w:p>
    <w:p w14:paraId="4D99E11B" w14:textId="77777777" w:rsidR="00EC3B2F" w:rsidRPr="00CA19C6" w:rsidRDefault="00EC3B2F" w:rsidP="00DF37D3">
      <w:pPr>
        <w:rPr>
          <w:rFonts w:ascii="Arial" w:hAnsi="Arial" w:cs="Arial"/>
          <w:sz w:val="22"/>
          <w:szCs w:val="22"/>
        </w:rPr>
      </w:pPr>
    </w:p>
    <w:p w14:paraId="235DAE90" w14:textId="265060DA" w:rsidR="00EC3B2F" w:rsidRPr="00CA19C6" w:rsidRDefault="005A5398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b/>
          <w:noProof/>
          <w:sz w:val="22"/>
          <w:szCs w:val="22"/>
        </w:rPr>
        <w:t xml:space="preserve">Feed Manufacturing </w:t>
      </w:r>
      <w:r w:rsidR="00EC3B2F" w:rsidRPr="00CA19C6">
        <w:rPr>
          <w:rFonts w:ascii="Arial" w:hAnsi="Arial" w:cs="Arial"/>
          <w:b/>
          <w:noProof/>
          <w:sz w:val="22"/>
          <w:szCs w:val="22"/>
        </w:rPr>
        <w:t>NAICS code 311119</w:t>
      </w:r>
      <w:r w:rsidR="00EC3B2F" w:rsidRPr="00CA19C6">
        <w:rPr>
          <w:rFonts w:ascii="Arial" w:hAnsi="Arial" w:cs="Arial"/>
          <w:noProof/>
          <w:sz w:val="22"/>
          <w:szCs w:val="22"/>
        </w:rPr>
        <w:t xml:space="preserve"> </w:t>
      </w:r>
      <w:bookmarkStart w:id="0" w:name="_Hlk96583966"/>
      <w:r w:rsidR="00EC3B2F" w:rsidRPr="00CA19C6">
        <w:rPr>
          <w:rFonts w:ascii="Arial" w:hAnsi="Arial" w:cs="Arial"/>
          <w:noProof/>
          <w:sz w:val="22"/>
          <w:szCs w:val="22"/>
        </w:rPr>
        <w:t>(including those formerly in SIC 2048).</w:t>
      </w:r>
      <w:r w:rsidR="00EC3B2F" w:rsidRPr="00CA19C6">
        <w:rPr>
          <w:rFonts w:ascii="Arial" w:hAnsi="Arial" w:cs="Arial"/>
          <w:sz w:val="22"/>
          <w:szCs w:val="22"/>
        </w:rPr>
        <w:t xml:space="preserve"> </w:t>
      </w:r>
      <w:bookmarkEnd w:id="0"/>
      <w:r w:rsidR="00445387" w:rsidRPr="00CA19C6">
        <w:rPr>
          <w:rFonts w:ascii="Arial" w:hAnsi="Arial" w:cs="Arial"/>
          <w:sz w:val="22"/>
          <w:szCs w:val="22"/>
        </w:rPr>
        <w:t xml:space="preserve">These establishments are primarily engaged </w:t>
      </w:r>
      <w:r w:rsidR="00EC3B2F" w:rsidRPr="00CA19C6">
        <w:rPr>
          <w:rFonts w:ascii="Arial" w:hAnsi="Arial" w:cs="Arial"/>
          <w:sz w:val="22"/>
          <w:szCs w:val="22"/>
        </w:rPr>
        <w:t>in manufacturing animal f</w:t>
      </w:r>
      <w:r w:rsidR="00022F44" w:rsidRPr="00CA19C6">
        <w:rPr>
          <w:rFonts w:ascii="Arial" w:hAnsi="Arial" w:cs="Arial"/>
          <w:sz w:val="22"/>
          <w:szCs w:val="22"/>
        </w:rPr>
        <w:t>eed</w:t>
      </w:r>
      <w:r w:rsidR="00EC3B2F" w:rsidRPr="00CA19C6">
        <w:rPr>
          <w:rFonts w:ascii="Arial" w:hAnsi="Arial" w:cs="Arial"/>
          <w:sz w:val="22"/>
          <w:szCs w:val="22"/>
        </w:rPr>
        <w:t xml:space="preserve"> from ingredients such as grains, oilseed mill products, and meat products.</w:t>
      </w:r>
    </w:p>
    <w:p w14:paraId="5BFE976A" w14:textId="77777777" w:rsidR="008C1056" w:rsidRPr="00CA19C6" w:rsidRDefault="008C1056" w:rsidP="00DF37D3">
      <w:pPr>
        <w:rPr>
          <w:rFonts w:ascii="Arial" w:hAnsi="Arial" w:cs="Arial"/>
          <w:sz w:val="22"/>
          <w:szCs w:val="22"/>
        </w:rPr>
      </w:pPr>
    </w:p>
    <w:p w14:paraId="510393D3" w14:textId="44A2065C" w:rsidR="008C1056" w:rsidRPr="00CA19C6" w:rsidRDefault="008C1056" w:rsidP="00DF37D3">
      <w:p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b/>
          <w:bCs/>
          <w:sz w:val="22"/>
          <w:szCs w:val="22"/>
        </w:rPr>
        <w:t xml:space="preserve">Support Activities for Animal Production NAICS code 115210 </w:t>
      </w:r>
      <w:r w:rsidRPr="00CA19C6">
        <w:rPr>
          <w:rFonts w:ascii="Arial" w:hAnsi="Arial" w:cs="Arial"/>
          <w:noProof/>
          <w:sz w:val="22"/>
          <w:szCs w:val="22"/>
        </w:rPr>
        <w:t>(including those formerly in SIC 0751).</w:t>
      </w:r>
      <w:r w:rsidRPr="00CA19C6">
        <w:rPr>
          <w:rFonts w:ascii="Arial" w:hAnsi="Arial" w:cs="Arial"/>
          <w:sz w:val="22"/>
          <w:szCs w:val="22"/>
        </w:rPr>
        <w:t xml:space="preserve"> This industry comprises establishments primarily engaged in performing support </w:t>
      </w:r>
      <w:r w:rsidRPr="00CA19C6">
        <w:rPr>
          <w:rFonts w:ascii="Arial" w:hAnsi="Arial" w:cs="Arial"/>
          <w:sz w:val="22"/>
          <w:szCs w:val="22"/>
        </w:rPr>
        <w:lastRenderedPageBreak/>
        <w:t>activities related to raising livestock (poultry). These establishments may perform one or more of the following: Pedigree (i.e., livestock, pets, poultry) record services, Poultry catching services, Livestock breeding services (except consulting), Cleaning poultry houses, and Vaccinating livestock (except by veterinarians).</w:t>
      </w:r>
    </w:p>
    <w:p w14:paraId="114AE916" w14:textId="77777777" w:rsidR="00497456" w:rsidRPr="00CA19C6" w:rsidRDefault="00497456" w:rsidP="00497456">
      <w:pPr>
        <w:rPr>
          <w:rFonts w:ascii="Arial" w:hAnsi="Arial" w:cs="Arial"/>
          <w:sz w:val="22"/>
          <w:szCs w:val="22"/>
        </w:rPr>
      </w:pPr>
    </w:p>
    <w:p w14:paraId="01DCA5E5" w14:textId="64E83A02" w:rsidR="00D16FA7" w:rsidRPr="00CA19C6" w:rsidRDefault="00D16FA7" w:rsidP="00497456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To be eligible for award consideration</w:t>
      </w:r>
      <w:r w:rsidR="00366364" w:rsidRPr="00CA19C6">
        <w:rPr>
          <w:rFonts w:ascii="Arial" w:hAnsi="Arial" w:cs="Arial"/>
          <w:sz w:val="22"/>
          <w:szCs w:val="22"/>
        </w:rPr>
        <w:t>,</w:t>
      </w:r>
      <w:r w:rsidRPr="00CA19C6">
        <w:rPr>
          <w:rFonts w:ascii="Arial" w:hAnsi="Arial" w:cs="Arial"/>
          <w:sz w:val="22"/>
          <w:szCs w:val="22"/>
        </w:rPr>
        <w:t xml:space="preserve"> facilities must have </w:t>
      </w:r>
      <w:r w:rsidR="00554E7B">
        <w:rPr>
          <w:rFonts w:ascii="Arial" w:hAnsi="Arial" w:cs="Arial"/>
          <w:sz w:val="22"/>
          <w:szCs w:val="22"/>
        </w:rPr>
        <w:t xml:space="preserve">a </w:t>
      </w:r>
      <w:r w:rsidRPr="00CA19C6">
        <w:rPr>
          <w:rFonts w:ascii="Arial" w:hAnsi="Arial" w:cs="Arial"/>
          <w:b/>
          <w:sz w:val="22"/>
          <w:szCs w:val="22"/>
        </w:rPr>
        <w:t>Total Recordable Cases</w:t>
      </w:r>
      <w:r w:rsidRPr="00CA19C6">
        <w:rPr>
          <w:rFonts w:ascii="Arial" w:hAnsi="Arial" w:cs="Arial"/>
          <w:sz w:val="22"/>
          <w:szCs w:val="22"/>
        </w:rPr>
        <w:t xml:space="preserve"> rate and the rate for </w:t>
      </w:r>
      <w:r w:rsidRPr="00CA19C6">
        <w:rPr>
          <w:rFonts w:ascii="Arial" w:hAnsi="Arial" w:cs="Arial"/>
          <w:b/>
          <w:sz w:val="22"/>
          <w:szCs w:val="22"/>
        </w:rPr>
        <w:t xml:space="preserve">Cases </w:t>
      </w:r>
      <w:proofErr w:type="gramStart"/>
      <w:r w:rsidRPr="00CA19C6">
        <w:rPr>
          <w:rFonts w:ascii="Arial" w:hAnsi="Arial" w:cs="Arial"/>
          <w:b/>
          <w:sz w:val="22"/>
          <w:szCs w:val="22"/>
        </w:rPr>
        <w:t>With</w:t>
      </w:r>
      <w:proofErr w:type="gramEnd"/>
      <w:r w:rsidRPr="00CA19C6">
        <w:rPr>
          <w:rFonts w:ascii="Arial" w:hAnsi="Arial" w:cs="Arial"/>
          <w:b/>
          <w:sz w:val="22"/>
          <w:szCs w:val="22"/>
        </w:rPr>
        <w:t xml:space="preserve"> Days Away From Work, Job Transfer, or Restriction (DART)</w:t>
      </w:r>
      <w:r w:rsidRPr="00CA19C6">
        <w:rPr>
          <w:rFonts w:ascii="Arial" w:hAnsi="Arial" w:cs="Arial"/>
          <w:sz w:val="22"/>
          <w:szCs w:val="22"/>
        </w:rPr>
        <w:t xml:space="preserve"> that are </w:t>
      </w:r>
      <w:r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equal to or less than</w:t>
      </w:r>
      <w:r w:rsidRPr="00CA19C6">
        <w:rPr>
          <w:rFonts w:ascii="Arial" w:hAnsi="Arial" w:cs="Arial"/>
          <w:b/>
          <w:color w:val="FF0000"/>
          <w:sz w:val="22"/>
          <w:szCs w:val="22"/>
        </w:rPr>
        <w:t xml:space="preserve"> the industry average </w:t>
      </w:r>
      <w:r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for each of the three years</w:t>
      </w:r>
      <w:r w:rsidR="00D14A9E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 xml:space="preserve"> (20</w:t>
      </w:r>
      <w:r w:rsidR="00CA19C6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20</w:t>
      </w:r>
      <w:r w:rsidR="00D14A9E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-20</w:t>
      </w:r>
      <w:r w:rsidR="00FD7083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2</w:t>
      </w:r>
      <w:r w:rsidR="002A656E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2</w:t>
      </w:r>
      <w:r w:rsidR="000674E1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)</w:t>
      </w:r>
      <w:r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 xml:space="preserve"> of evaluation</w:t>
      </w:r>
      <w:r w:rsidR="000E06E5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  <w:r w:rsidR="000E06E5" w:rsidRPr="00CA19C6">
        <w:rPr>
          <w:rFonts w:ascii="Arial" w:hAnsi="Arial" w:cs="Arial"/>
          <w:sz w:val="22"/>
          <w:szCs w:val="22"/>
        </w:rPr>
        <w:t xml:space="preserve"> Industry rates </w:t>
      </w:r>
      <w:r w:rsidR="000E06E5" w:rsidRPr="00CA19C6">
        <w:rPr>
          <w:rFonts w:ascii="Arial" w:hAnsi="Arial" w:cs="Arial"/>
          <w:noProof/>
          <w:sz w:val="22"/>
          <w:szCs w:val="22"/>
        </w:rPr>
        <w:t>are listed</w:t>
      </w:r>
      <w:r w:rsidR="000E06E5" w:rsidRPr="00CA19C6">
        <w:rPr>
          <w:rFonts w:ascii="Arial" w:hAnsi="Arial" w:cs="Arial"/>
          <w:sz w:val="22"/>
          <w:szCs w:val="22"/>
        </w:rPr>
        <w:t xml:space="preserve"> in the table below</w:t>
      </w:r>
      <w:r w:rsidRPr="00CA19C6">
        <w:rPr>
          <w:rFonts w:ascii="Arial" w:hAnsi="Arial" w:cs="Arial"/>
          <w:sz w:val="22"/>
          <w:szCs w:val="22"/>
        </w:rPr>
        <w:t>.</w:t>
      </w:r>
    </w:p>
    <w:p w14:paraId="271BAC09" w14:textId="77777777" w:rsidR="00CA19C6" w:rsidRPr="00CA19C6" w:rsidRDefault="00CA19C6" w:rsidP="00CA19C6">
      <w:pPr>
        <w:rPr>
          <w:rFonts w:ascii="Arial" w:hAnsi="Arial" w:cs="Arial"/>
          <w:sz w:val="22"/>
          <w:szCs w:val="22"/>
        </w:rPr>
      </w:pPr>
    </w:p>
    <w:p w14:paraId="411F264C" w14:textId="499653DA" w:rsidR="00CA19C6" w:rsidRPr="00CA19C6" w:rsidRDefault="00CA19C6" w:rsidP="00CA19C6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 xml:space="preserve">Facilities that have experienced </w:t>
      </w:r>
      <w:r w:rsidRPr="00CA19C6">
        <w:rPr>
          <w:rFonts w:ascii="Arial" w:hAnsi="Arial" w:cs="Arial"/>
          <w:sz w:val="22"/>
          <w:szCs w:val="22"/>
          <w:u w:val="single"/>
        </w:rPr>
        <w:t>Severe Injury &amp; Fatalities (SIF) Cases</w:t>
      </w:r>
      <w:r w:rsidRPr="00CA19C6">
        <w:rPr>
          <w:rFonts w:ascii="Arial" w:hAnsi="Arial" w:cs="Arial"/>
          <w:sz w:val="22"/>
          <w:szCs w:val="22"/>
        </w:rPr>
        <w:t xml:space="preserve"> –These cases include – An OSHA Reportable fatality on the job or work-related injury resulting in hospitalization, amputation, or loss of eye cases. </w:t>
      </w:r>
    </w:p>
    <w:p w14:paraId="630D0BAC" w14:textId="77777777" w:rsidR="00CA19C6" w:rsidRPr="00CA19C6" w:rsidRDefault="00CA19C6" w:rsidP="00CA19C6">
      <w:pPr>
        <w:ind w:left="1080"/>
        <w:rPr>
          <w:rFonts w:ascii="Arial" w:eastAsia="Calibri" w:hAnsi="Arial" w:cs="Arial"/>
          <w:sz w:val="22"/>
          <w:szCs w:val="22"/>
        </w:rPr>
      </w:pPr>
    </w:p>
    <w:p w14:paraId="404716CE" w14:textId="77777777" w:rsidR="00DC1D67" w:rsidRDefault="00CA19C6" w:rsidP="00CA19C6">
      <w:pPr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  <w:u w:val="single"/>
        </w:rPr>
        <w:t>Work Fatalities</w:t>
      </w:r>
      <w:r w:rsidRPr="00CA19C6">
        <w:rPr>
          <w:rFonts w:ascii="Arial" w:hAnsi="Arial" w:cs="Arial"/>
          <w:sz w:val="22"/>
          <w:szCs w:val="22"/>
        </w:rPr>
        <w:t xml:space="preserve"> – Disqualified to report in the subsequent three-year period.</w:t>
      </w:r>
    </w:p>
    <w:p w14:paraId="0685AC11" w14:textId="3754838A" w:rsidR="00CA19C6" w:rsidRPr="00CA19C6" w:rsidRDefault="00CA19C6" w:rsidP="00DC1D67">
      <w:pPr>
        <w:ind w:left="720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b/>
          <w:bCs/>
          <w:sz w:val="22"/>
          <w:szCs w:val="22"/>
        </w:rPr>
        <w:t>(Current requirement already in place)</w:t>
      </w:r>
      <w:r w:rsidRPr="00CA19C6">
        <w:rPr>
          <w:rFonts w:ascii="Arial" w:hAnsi="Arial" w:cs="Arial"/>
          <w:sz w:val="22"/>
          <w:szCs w:val="22"/>
        </w:rPr>
        <w:t xml:space="preserve"> </w:t>
      </w:r>
    </w:p>
    <w:p w14:paraId="5126AED7" w14:textId="77777777" w:rsidR="00CA19C6" w:rsidRPr="00CA19C6" w:rsidRDefault="00CA19C6" w:rsidP="00CA19C6">
      <w:pPr>
        <w:ind w:left="1800"/>
        <w:rPr>
          <w:rFonts w:ascii="Arial" w:eastAsia="Calibri" w:hAnsi="Arial" w:cs="Arial"/>
          <w:sz w:val="22"/>
          <w:szCs w:val="22"/>
        </w:rPr>
      </w:pPr>
    </w:p>
    <w:p w14:paraId="540E3D74" w14:textId="26A6D003" w:rsidR="00CA19C6" w:rsidRPr="00CA19C6" w:rsidRDefault="00CA19C6" w:rsidP="00CA19C6">
      <w:pPr>
        <w:numPr>
          <w:ilvl w:val="0"/>
          <w:numId w:val="21"/>
        </w:num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sz w:val="22"/>
          <w:szCs w:val="22"/>
          <w:u w:val="single"/>
        </w:rPr>
        <w:t>SIF Case (Excluding fatality case)</w:t>
      </w:r>
      <w:r w:rsidRPr="00CA19C6">
        <w:rPr>
          <w:rFonts w:ascii="Arial" w:hAnsi="Arial" w:cs="Arial"/>
          <w:sz w:val="22"/>
          <w:szCs w:val="22"/>
        </w:rPr>
        <w:t xml:space="preserve"> – </w:t>
      </w:r>
    </w:p>
    <w:p w14:paraId="17C5546C" w14:textId="77777777" w:rsidR="00CA19C6" w:rsidRPr="00CA19C6" w:rsidRDefault="00CA19C6" w:rsidP="00CA19C6">
      <w:pPr>
        <w:pStyle w:val="ListParagraph"/>
        <w:rPr>
          <w:rFonts w:ascii="Arial" w:hAnsi="Arial" w:cs="Arial"/>
          <w:b/>
          <w:bCs/>
          <w:sz w:val="22"/>
          <w:szCs w:val="22"/>
        </w:rPr>
      </w:pPr>
    </w:p>
    <w:p w14:paraId="415872B1" w14:textId="77777777" w:rsidR="00CA19C6" w:rsidRPr="00CA19C6" w:rsidRDefault="00CA19C6" w:rsidP="00CA19C6">
      <w:pPr>
        <w:numPr>
          <w:ilvl w:val="1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Disqualified for one year. </w:t>
      </w:r>
    </w:p>
    <w:p w14:paraId="7934CB30" w14:textId="77777777" w:rsidR="00CA19C6" w:rsidRPr="00CA19C6" w:rsidRDefault="00CA19C6" w:rsidP="00CA19C6">
      <w:pPr>
        <w:ind w:left="2520"/>
        <w:rPr>
          <w:rFonts w:ascii="Arial" w:eastAsia="Calibri" w:hAnsi="Arial" w:cs="Arial"/>
          <w:b/>
          <w:bCs/>
          <w:sz w:val="22"/>
          <w:szCs w:val="22"/>
        </w:rPr>
      </w:pPr>
    </w:p>
    <w:p w14:paraId="7963D6F0" w14:textId="77777777" w:rsidR="00CA19C6" w:rsidRPr="00CA19C6" w:rsidRDefault="00CA19C6" w:rsidP="00CA19C6">
      <w:pPr>
        <w:numPr>
          <w:ilvl w:val="1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Year two after SIF Case may apply for and receive up to an Award of Merit. (If no new SIFs for the current year)</w:t>
      </w:r>
      <w:r w:rsidRPr="00CA19C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639A19D" w14:textId="77777777" w:rsidR="00CA19C6" w:rsidRPr="00CA19C6" w:rsidRDefault="00CA19C6" w:rsidP="00CA19C6">
      <w:pPr>
        <w:ind w:left="2520"/>
        <w:rPr>
          <w:rFonts w:ascii="Arial" w:eastAsia="Calibri" w:hAnsi="Arial" w:cs="Arial"/>
          <w:b/>
          <w:bCs/>
          <w:sz w:val="22"/>
          <w:szCs w:val="22"/>
        </w:rPr>
      </w:pPr>
    </w:p>
    <w:p w14:paraId="65107920" w14:textId="333AE8CE" w:rsidR="00CA19C6" w:rsidRPr="00554E7B" w:rsidRDefault="00CA19C6" w:rsidP="003B6201">
      <w:pPr>
        <w:numPr>
          <w:ilvl w:val="1"/>
          <w:numId w:val="19"/>
        </w:numPr>
        <w:rPr>
          <w:rFonts w:ascii="Arial" w:eastAsia="Calibri" w:hAnsi="Arial" w:cs="Arial"/>
          <w:sz w:val="22"/>
          <w:szCs w:val="22"/>
        </w:rPr>
      </w:pPr>
      <w:r w:rsidRPr="00554E7B">
        <w:rPr>
          <w:rFonts w:ascii="Arial" w:hAnsi="Arial" w:cs="Arial"/>
          <w:sz w:val="22"/>
          <w:szCs w:val="22"/>
        </w:rPr>
        <w:t>Year three after SIF may apply for and receive up to an Award of Honor. (</w:t>
      </w:r>
      <w:r w:rsidR="00554E7B">
        <w:rPr>
          <w:rFonts w:ascii="Arial" w:hAnsi="Arial" w:cs="Arial"/>
          <w:sz w:val="22"/>
          <w:szCs w:val="22"/>
        </w:rPr>
        <w:t>I</w:t>
      </w:r>
      <w:r w:rsidRPr="00554E7B">
        <w:rPr>
          <w:rFonts w:ascii="Arial" w:hAnsi="Arial" w:cs="Arial"/>
          <w:sz w:val="22"/>
          <w:szCs w:val="22"/>
        </w:rPr>
        <w:t xml:space="preserve">f no SIFs for the current year) </w:t>
      </w:r>
    </w:p>
    <w:p w14:paraId="44039B10" w14:textId="77777777" w:rsidR="00CA19C6" w:rsidRPr="00CA19C6" w:rsidRDefault="00CA19C6" w:rsidP="00CA19C6">
      <w:pPr>
        <w:ind w:left="2520"/>
        <w:rPr>
          <w:rFonts w:ascii="Arial" w:hAnsi="Arial" w:cs="Arial"/>
          <w:b/>
          <w:bCs/>
          <w:sz w:val="22"/>
          <w:szCs w:val="22"/>
        </w:rPr>
      </w:pPr>
    </w:p>
    <w:p w14:paraId="596097DE" w14:textId="77777777" w:rsidR="00CA19C6" w:rsidRPr="00CA19C6" w:rsidRDefault="00CA19C6" w:rsidP="00CA19C6">
      <w:pPr>
        <w:numPr>
          <w:ilvl w:val="1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Year four after SIF Case may apply for and receive up to an Award of Distinction. </w:t>
      </w:r>
    </w:p>
    <w:p w14:paraId="69AEFE6E" w14:textId="77777777" w:rsidR="00CA19C6" w:rsidRPr="00CA19C6" w:rsidRDefault="00CA19C6" w:rsidP="00CA19C6">
      <w:pPr>
        <w:ind w:left="2520"/>
        <w:rPr>
          <w:rFonts w:ascii="Arial" w:eastAsia="Calibri" w:hAnsi="Arial" w:cs="Arial"/>
          <w:b/>
          <w:bCs/>
          <w:sz w:val="22"/>
          <w:szCs w:val="22"/>
        </w:rPr>
      </w:pPr>
    </w:p>
    <w:p w14:paraId="7963B98B" w14:textId="77777777" w:rsidR="00CA19C6" w:rsidRPr="00CA19C6" w:rsidRDefault="00CA19C6" w:rsidP="00CA19C6">
      <w:pPr>
        <w:numPr>
          <w:ilvl w:val="0"/>
          <w:numId w:val="20"/>
        </w:num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b/>
          <w:bCs/>
          <w:sz w:val="22"/>
          <w:szCs w:val="22"/>
        </w:rPr>
        <w:t xml:space="preserve">Facilities that sustain a SIF Case during the awards application period will be removed from consideration. Facilities will be required to notify Matt Spencer of the removal of the application. </w:t>
      </w:r>
    </w:p>
    <w:p w14:paraId="01D205CE" w14:textId="77777777" w:rsidR="00CA19C6" w:rsidRPr="00CA19C6" w:rsidRDefault="00CA19C6" w:rsidP="00CA19C6">
      <w:pPr>
        <w:ind w:left="720"/>
        <w:rPr>
          <w:rFonts w:ascii="Arial" w:eastAsia="Calibri" w:hAnsi="Arial" w:cs="Arial"/>
          <w:b/>
          <w:bCs/>
          <w:sz w:val="22"/>
          <w:szCs w:val="22"/>
        </w:rPr>
      </w:pPr>
    </w:p>
    <w:p w14:paraId="7135707F" w14:textId="77777777" w:rsidR="00CA19C6" w:rsidRPr="00CA19C6" w:rsidRDefault="00CA19C6" w:rsidP="00CA19C6">
      <w:pPr>
        <w:numPr>
          <w:ilvl w:val="0"/>
          <w:numId w:val="20"/>
        </w:num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b/>
          <w:bCs/>
          <w:sz w:val="22"/>
          <w:szCs w:val="22"/>
        </w:rPr>
        <w:t xml:space="preserve">Receiving these awards will be contingent upon the facility achieving the award requirements and judged narrative responses. </w:t>
      </w:r>
    </w:p>
    <w:p w14:paraId="449B9477" w14:textId="2A29AEFA" w:rsidR="00CA19C6" w:rsidRPr="00CA19C6" w:rsidRDefault="00CA19C6" w:rsidP="00CA19C6">
      <w:pPr>
        <w:rPr>
          <w:rFonts w:ascii="Arial" w:hAnsi="Arial" w:cs="Arial"/>
          <w:b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>.</w:t>
      </w:r>
    </w:p>
    <w:p w14:paraId="6E402304" w14:textId="77777777" w:rsidR="00534499" w:rsidRPr="00CA19C6" w:rsidRDefault="00534499" w:rsidP="00554E7B">
      <w:pPr>
        <w:numPr>
          <w:ilvl w:val="0"/>
          <w:numId w:val="22"/>
        </w:numPr>
        <w:rPr>
          <w:rFonts w:ascii="Arial" w:hAnsi="Arial" w:cs="Arial"/>
          <w:b/>
          <w:caps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Each </w:t>
      </w:r>
      <w:r w:rsidR="008C1056" w:rsidRPr="00CA19C6">
        <w:rPr>
          <w:rFonts w:ascii="Arial" w:hAnsi="Arial" w:cs="Arial"/>
          <w:sz w:val="22"/>
          <w:szCs w:val="22"/>
        </w:rPr>
        <w:t>A</w:t>
      </w:r>
      <w:r w:rsidRPr="00CA19C6">
        <w:rPr>
          <w:rFonts w:ascii="Arial" w:hAnsi="Arial" w:cs="Arial"/>
          <w:sz w:val="22"/>
          <w:szCs w:val="22"/>
        </w:rPr>
        <w:t xml:space="preserve">pplication must be an individual facility operation. </w:t>
      </w:r>
      <w:r w:rsidRPr="00CA19C6">
        <w:rPr>
          <w:rFonts w:ascii="Arial" w:hAnsi="Arial" w:cs="Arial"/>
          <w:b/>
          <w:caps/>
          <w:sz w:val="22"/>
          <w:szCs w:val="22"/>
        </w:rPr>
        <w:t>Entries for an entire organization, region, division</w:t>
      </w:r>
      <w:r w:rsidR="008C1056" w:rsidRPr="00CA19C6">
        <w:rPr>
          <w:rFonts w:ascii="Arial" w:hAnsi="Arial" w:cs="Arial"/>
          <w:b/>
          <w:caps/>
          <w:sz w:val="22"/>
          <w:szCs w:val="22"/>
        </w:rPr>
        <w:t xml:space="preserve">, </w:t>
      </w:r>
      <w:r w:rsidRPr="00CA19C6">
        <w:rPr>
          <w:rFonts w:ascii="Arial" w:hAnsi="Arial" w:cs="Arial"/>
          <w:b/>
          <w:caps/>
          <w:sz w:val="22"/>
          <w:szCs w:val="22"/>
        </w:rPr>
        <w:t xml:space="preserve">OR complex </w:t>
      </w:r>
      <w:r w:rsidRPr="00CA19C6">
        <w:rPr>
          <w:rFonts w:ascii="Arial" w:hAnsi="Arial" w:cs="Arial"/>
          <w:b/>
          <w:caps/>
          <w:sz w:val="22"/>
          <w:szCs w:val="22"/>
          <w:u w:val="single"/>
        </w:rPr>
        <w:t>will not</w:t>
      </w:r>
      <w:r w:rsidRPr="00CA19C6">
        <w:rPr>
          <w:rFonts w:ascii="Arial" w:hAnsi="Arial" w:cs="Arial"/>
          <w:b/>
          <w:caps/>
          <w:sz w:val="22"/>
          <w:szCs w:val="22"/>
        </w:rPr>
        <w:t xml:space="preserve"> be accepted. </w:t>
      </w:r>
    </w:p>
    <w:p w14:paraId="2D8C3CCB" w14:textId="77777777" w:rsidR="00D16FA7" w:rsidRPr="00CA19C6" w:rsidRDefault="00D16FA7" w:rsidP="00497456">
      <w:pPr>
        <w:rPr>
          <w:rFonts w:ascii="Arial" w:hAnsi="Arial" w:cs="Arial"/>
          <w:b/>
          <w:sz w:val="22"/>
          <w:szCs w:val="22"/>
        </w:rPr>
      </w:pPr>
    </w:p>
    <w:p w14:paraId="2C2FEB59" w14:textId="77777777" w:rsidR="00DF37D3" w:rsidRPr="00CA19C6" w:rsidRDefault="00DF37D3" w:rsidP="00DF37D3">
      <w:p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b/>
          <w:bCs/>
          <w:sz w:val="22"/>
          <w:szCs w:val="22"/>
        </w:rPr>
        <w:t xml:space="preserve">BASIS OF THE AWARDS </w:t>
      </w:r>
    </w:p>
    <w:p w14:paraId="4564764B" w14:textId="77777777" w:rsidR="00DF37D3" w:rsidRPr="00CA19C6" w:rsidRDefault="00DF37D3" w:rsidP="00DF37D3">
      <w:pPr>
        <w:rPr>
          <w:rFonts w:ascii="Arial" w:hAnsi="Arial" w:cs="Arial"/>
          <w:b/>
          <w:bCs/>
          <w:sz w:val="22"/>
          <w:szCs w:val="22"/>
        </w:rPr>
      </w:pPr>
    </w:p>
    <w:p w14:paraId="3A1B0798" w14:textId="4DB6465F" w:rsidR="00DF37D3" w:rsidRDefault="00DF37D3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noProof/>
          <w:sz w:val="22"/>
          <w:szCs w:val="22"/>
        </w:rPr>
        <w:t xml:space="preserve">The award </w:t>
      </w:r>
      <w:r w:rsidR="008A1FDD" w:rsidRPr="00CA19C6">
        <w:rPr>
          <w:rFonts w:ascii="Arial" w:hAnsi="Arial" w:cs="Arial"/>
          <w:noProof/>
          <w:sz w:val="22"/>
          <w:szCs w:val="22"/>
        </w:rPr>
        <w:t xml:space="preserve">levels </w:t>
      </w:r>
      <w:r w:rsidRPr="00CA19C6">
        <w:rPr>
          <w:rFonts w:ascii="Arial" w:hAnsi="Arial" w:cs="Arial"/>
          <w:noProof/>
          <w:sz w:val="22"/>
          <w:szCs w:val="22"/>
        </w:rPr>
        <w:t xml:space="preserve">that may be earned (see "Awards") are based on an evaluation of each eligible </w:t>
      </w:r>
      <w:r w:rsidR="00896B71" w:rsidRPr="00CA19C6">
        <w:rPr>
          <w:rFonts w:ascii="Arial" w:hAnsi="Arial" w:cs="Arial"/>
          <w:noProof/>
          <w:sz w:val="22"/>
          <w:szCs w:val="22"/>
        </w:rPr>
        <w:t>facility</w:t>
      </w:r>
      <w:r w:rsidR="008C1056" w:rsidRPr="00CA19C6">
        <w:rPr>
          <w:rFonts w:ascii="Arial" w:hAnsi="Arial" w:cs="Arial"/>
          <w:noProof/>
          <w:sz w:val="22"/>
          <w:szCs w:val="22"/>
        </w:rPr>
        <w:t>'</w:t>
      </w:r>
      <w:r w:rsidR="00896B71" w:rsidRPr="00CA19C6">
        <w:rPr>
          <w:rFonts w:ascii="Arial" w:hAnsi="Arial" w:cs="Arial"/>
          <w:noProof/>
          <w:sz w:val="22"/>
          <w:szCs w:val="22"/>
        </w:rPr>
        <w:t>s</w:t>
      </w:r>
      <w:r w:rsidRPr="00CA19C6">
        <w:rPr>
          <w:rFonts w:ascii="Arial" w:hAnsi="Arial" w:cs="Arial"/>
          <w:noProof/>
          <w:sz w:val="22"/>
          <w:szCs w:val="22"/>
        </w:rPr>
        <w:t xml:space="preserve"> safety performance </w:t>
      </w:r>
      <w:r w:rsidR="00076150" w:rsidRPr="00CA19C6">
        <w:rPr>
          <w:rFonts w:ascii="Arial" w:hAnsi="Arial" w:cs="Arial"/>
          <w:noProof/>
          <w:sz w:val="22"/>
          <w:szCs w:val="22"/>
        </w:rPr>
        <w:t>as measured by Total Recordable and DART rates over the last three years</w:t>
      </w:r>
      <w:r w:rsidR="000F1938">
        <w:rPr>
          <w:rFonts w:ascii="Arial" w:hAnsi="Arial" w:cs="Arial"/>
          <w:noProof/>
          <w:sz w:val="22"/>
          <w:szCs w:val="22"/>
        </w:rPr>
        <w:t xml:space="preserve"> </w:t>
      </w:r>
      <w:r w:rsidR="00060040">
        <w:rPr>
          <w:rFonts w:ascii="Arial" w:hAnsi="Arial" w:cs="Arial"/>
          <w:noProof/>
          <w:sz w:val="22"/>
          <w:szCs w:val="22"/>
        </w:rPr>
        <w:t>and avoidance of SIF Cases</w:t>
      </w:r>
      <w:r w:rsidR="00A534D2" w:rsidRPr="00CA19C6">
        <w:rPr>
          <w:rFonts w:ascii="Arial" w:hAnsi="Arial" w:cs="Arial"/>
          <w:noProof/>
          <w:sz w:val="22"/>
          <w:szCs w:val="22"/>
        </w:rPr>
        <w:t xml:space="preserve"> (Section 2 of </w:t>
      </w:r>
      <w:r w:rsidR="008C1056" w:rsidRPr="00CA19C6">
        <w:rPr>
          <w:rFonts w:ascii="Arial" w:hAnsi="Arial" w:cs="Arial"/>
          <w:noProof/>
          <w:sz w:val="22"/>
          <w:szCs w:val="22"/>
        </w:rPr>
        <w:t>A</w:t>
      </w:r>
      <w:r w:rsidR="00A534D2" w:rsidRPr="00CA19C6">
        <w:rPr>
          <w:rFonts w:ascii="Arial" w:hAnsi="Arial" w:cs="Arial"/>
          <w:noProof/>
          <w:sz w:val="22"/>
          <w:szCs w:val="22"/>
        </w:rPr>
        <w:t xml:space="preserve">pplication) </w:t>
      </w:r>
      <w:r w:rsidR="00076150" w:rsidRPr="00CA19C6">
        <w:rPr>
          <w:rFonts w:ascii="Arial" w:hAnsi="Arial" w:cs="Arial"/>
          <w:noProof/>
          <w:sz w:val="22"/>
          <w:szCs w:val="22"/>
        </w:rPr>
        <w:t>and</w:t>
      </w:r>
      <w:r w:rsidRPr="00CA19C6">
        <w:rPr>
          <w:rFonts w:ascii="Arial" w:hAnsi="Arial" w:cs="Arial"/>
          <w:noProof/>
          <w:sz w:val="22"/>
          <w:szCs w:val="22"/>
        </w:rPr>
        <w:t xml:space="preserve"> </w:t>
      </w:r>
      <w:r w:rsidR="008A1FDD" w:rsidRPr="00CA19C6">
        <w:rPr>
          <w:rFonts w:ascii="Arial" w:hAnsi="Arial" w:cs="Arial"/>
          <w:noProof/>
          <w:sz w:val="22"/>
          <w:szCs w:val="22"/>
        </w:rPr>
        <w:t xml:space="preserve">an evaluation of </w:t>
      </w:r>
      <w:r w:rsidRPr="00CA19C6">
        <w:rPr>
          <w:rFonts w:ascii="Arial" w:hAnsi="Arial" w:cs="Arial"/>
          <w:noProof/>
          <w:sz w:val="22"/>
          <w:szCs w:val="22"/>
        </w:rPr>
        <w:t xml:space="preserve">key components of an effective safety and health program as measured by the </w:t>
      </w:r>
      <w:r w:rsidR="008A1FDD" w:rsidRPr="00CA19C6">
        <w:rPr>
          <w:rFonts w:ascii="Arial" w:hAnsi="Arial" w:cs="Arial"/>
          <w:noProof/>
          <w:sz w:val="22"/>
          <w:szCs w:val="22"/>
        </w:rPr>
        <w:t xml:space="preserve">narrative response section of the </w:t>
      </w:r>
      <w:r w:rsidR="008C1056" w:rsidRPr="00CA19C6">
        <w:rPr>
          <w:rFonts w:ascii="Arial" w:hAnsi="Arial" w:cs="Arial"/>
          <w:noProof/>
          <w:sz w:val="22"/>
          <w:szCs w:val="22"/>
        </w:rPr>
        <w:t>A</w:t>
      </w:r>
      <w:r w:rsidR="008A1FDD" w:rsidRPr="00CA19C6">
        <w:rPr>
          <w:rFonts w:ascii="Arial" w:hAnsi="Arial" w:cs="Arial"/>
          <w:noProof/>
          <w:sz w:val="22"/>
          <w:szCs w:val="22"/>
        </w:rPr>
        <w:t>pplication</w:t>
      </w:r>
      <w:r w:rsidR="00A534D2" w:rsidRPr="00CA19C6">
        <w:rPr>
          <w:rFonts w:ascii="Arial" w:hAnsi="Arial" w:cs="Arial"/>
          <w:noProof/>
          <w:sz w:val="22"/>
          <w:szCs w:val="22"/>
        </w:rPr>
        <w:t xml:space="preserve"> (Section 3)</w:t>
      </w:r>
      <w:r w:rsidRPr="00CA19C6">
        <w:rPr>
          <w:rFonts w:ascii="Arial" w:hAnsi="Arial" w:cs="Arial"/>
          <w:noProof/>
          <w:sz w:val="22"/>
          <w:szCs w:val="22"/>
        </w:rPr>
        <w:t>.</w:t>
      </w:r>
      <w:r w:rsidRPr="00CA19C6">
        <w:rPr>
          <w:rFonts w:ascii="Arial" w:hAnsi="Arial" w:cs="Arial"/>
          <w:sz w:val="22"/>
          <w:szCs w:val="22"/>
        </w:rPr>
        <w:t xml:space="preserve"> </w:t>
      </w:r>
    </w:p>
    <w:p w14:paraId="64B69A87" w14:textId="4C531C16" w:rsidR="00A3140C" w:rsidRDefault="00A3140C" w:rsidP="00DF37D3">
      <w:pPr>
        <w:rPr>
          <w:rFonts w:ascii="Arial" w:hAnsi="Arial" w:cs="Arial"/>
          <w:sz w:val="22"/>
          <w:szCs w:val="22"/>
        </w:rPr>
      </w:pPr>
    </w:p>
    <w:p w14:paraId="2B69592D" w14:textId="77777777" w:rsidR="00A3140C" w:rsidRPr="00CA19C6" w:rsidRDefault="00A3140C" w:rsidP="00DF37D3">
      <w:pPr>
        <w:rPr>
          <w:rFonts w:ascii="Arial" w:hAnsi="Arial" w:cs="Arial"/>
          <w:sz w:val="22"/>
          <w:szCs w:val="22"/>
        </w:rPr>
      </w:pPr>
    </w:p>
    <w:p w14:paraId="39FF1EB9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0B4A6425" w14:textId="77777777" w:rsidR="00461A29" w:rsidRPr="00CA19C6" w:rsidRDefault="00461A29" w:rsidP="00C027AA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lastRenderedPageBreak/>
        <w:t>Part 1:</w:t>
      </w:r>
    </w:p>
    <w:p w14:paraId="3FF0971D" w14:textId="58770870" w:rsidR="000E06E5" w:rsidRPr="00CA19C6" w:rsidRDefault="00DF37D3" w:rsidP="00C027AA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Of the 100 points available, </w:t>
      </w:r>
      <w:r w:rsidR="00FD7083" w:rsidRPr="00CA19C6">
        <w:rPr>
          <w:rFonts w:ascii="Arial" w:hAnsi="Arial" w:cs="Arial"/>
          <w:sz w:val="22"/>
          <w:szCs w:val="22"/>
        </w:rPr>
        <w:t>40</w:t>
      </w:r>
      <w:r w:rsidRPr="00CA19C6">
        <w:rPr>
          <w:rFonts w:ascii="Arial" w:hAnsi="Arial" w:cs="Arial"/>
          <w:sz w:val="22"/>
          <w:szCs w:val="22"/>
        </w:rPr>
        <w:t xml:space="preserve"> or </w:t>
      </w:r>
      <w:r w:rsidR="00FD7083" w:rsidRPr="00CA19C6">
        <w:rPr>
          <w:rFonts w:ascii="Arial" w:hAnsi="Arial" w:cs="Arial"/>
          <w:sz w:val="22"/>
          <w:szCs w:val="22"/>
        </w:rPr>
        <w:t>4</w:t>
      </w:r>
      <w:r w:rsidR="00076150" w:rsidRPr="00CA19C6">
        <w:rPr>
          <w:rFonts w:ascii="Arial" w:hAnsi="Arial" w:cs="Arial"/>
          <w:sz w:val="22"/>
          <w:szCs w:val="22"/>
        </w:rPr>
        <w:t>0</w:t>
      </w:r>
      <w:r w:rsidRPr="00CA19C6">
        <w:rPr>
          <w:rFonts w:ascii="Arial" w:hAnsi="Arial" w:cs="Arial"/>
          <w:sz w:val="22"/>
          <w:szCs w:val="22"/>
        </w:rPr>
        <w:t xml:space="preserve">% may be earned based on the outcome of a statistical analysis of the </w:t>
      </w:r>
      <w:r w:rsidR="00896B71" w:rsidRPr="00CA19C6">
        <w:rPr>
          <w:rFonts w:ascii="Arial" w:hAnsi="Arial" w:cs="Arial"/>
          <w:sz w:val="22"/>
          <w:szCs w:val="22"/>
        </w:rPr>
        <w:t>facility</w:t>
      </w:r>
      <w:r w:rsidR="008C1056" w:rsidRPr="00CA19C6">
        <w:rPr>
          <w:rFonts w:ascii="Arial" w:hAnsi="Arial" w:cs="Arial"/>
          <w:sz w:val="22"/>
          <w:szCs w:val="22"/>
        </w:rPr>
        <w:t>'</w:t>
      </w:r>
      <w:r w:rsidR="00896B71" w:rsidRPr="00CA19C6">
        <w:rPr>
          <w:rFonts w:ascii="Arial" w:hAnsi="Arial" w:cs="Arial"/>
          <w:sz w:val="22"/>
          <w:szCs w:val="22"/>
        </w:rPr>
        <w:t>s</w:t>
      </w:r>
      <w:r w:rsidRPr="00CA19C6">
        <w:rPr>
          <w:rFonts w:ascii="Arial" w:hAnsi="Arial" w:cs="Arial"/>
          <w:sz w:val="22"/>
          <w:szCs w:val="22"/>
        </w:rPr>
        <w:t xml:space="preserve"> injury and illness</w:t>
      </w:r>
      <w:r w:rsidR="00C027AA" w:rsidRPr="00CA19C6">
        <w:rPr>
          <w:rFonts w:ascii="Arial" w:hAnsi="Arial" w:cs="Arial"/>
          <w:sz w:val="22"/>
          <w:szCs w:val="22"/>
        </w:rPr>
        <w:t xml:space="preserve"> rate</w:t>
      </w:r>
      <w:r w:rsidRPr="00CA19C6">
        <w:rPr>
          <w:rFonts w:ascii="Arial" w:hAnsi="Arial" w:cs="Arial"/>
          <w:sz w:val="22"/>
          <w:szCs w:val="22"/>
        </w:rPr>
        <w:t xml:space="preserve"> data. </w:t>
      </w:r>
      <w:r w:rsidR="000E06E5" w:rsidRPr="00CA19C6">
        <w:rPr>
          <w:rFonts w:ascii="Arial" w:hAnsi="Arial" w:cs="Arial"/>
          <w:sz w:val="22"/>
          <w:szCs w:val="22"/>
        </w:rPr>
        <w:t>To be eligible for award consideration</w:t>
      </w:r>
      <w:r w:rsidR="008C1056" w:rsidRPr="00CA19C6">
        <w:rPr>
          <w:rFonts w:ascii="Arial" w:hAnsi="Arial" w:cs="Arial"/>
          <w:sz w:val="22"/>
          <w:szCs w:val="22"/>
        </w:rPr>
        <w:t>,</w:t>
      </w:r>
      <w:r w:rsidR="000E06E5" w:rsidRPr="00CA19C6">
        <w:rPr>
          <w:rFonts w:ascii="Arial" w:hAnsi="Arial" w:cs="Arial"/>
          <w:sz w:val="22"/>
          <w:szCs w:val="22"/>
        </w:rPr>
        <w:t xml:space="preserve"> facilities must have a Total Recordable Cases rate and a rate for Cases </w:t>
      </w:r>
      <w:r w:rsidR="005005D0" w:rsidRPr="00CA19C6">
        <w:rPr>
          <w:rFonts w:ascii="Arial" w:hAnsi="Arial" w:cs="Arial"/>
          <w:sz w:val="22"/>
          <w:szCs w:val="22"/>
        </w:rPr>
        <w:t>with</w:t>
      </w:r>
      <w:r w:rsidR="000E06E5" w:rsidRPr="00CA19C6">
        <w:rPr>
          <w:rFonts w:ascii="Arial" w:hAnsi="Arial" w:cs="Arial"/>
          <w:sz w:val="22"/>
          <w:szCs w:val="22"/>
        </w:rPr>
        <w:t xml:space="preserve"> Days Away </w:t>
      </w:r>
      <w:proofErr w:type="gramStart"/>
      <w:r w:rsidR="000E06E5" w:rsidRPr="00CA19C6">
        <w:rPr>
          <w:rFonts w:ascii="Arial" w:hAnsi="Arial" w:cs="Arial"/>
          <w:sz w:val="22"/>
          <w:szCs w:val="22"/>
        </w:rPr>
        <w:t>From</w:t>
      </w:r>
      <w:proofErr w:type="gramEnd"/>
      <w:r w:rsidR="000E06E5" w:rsidRPr="00CA19C6">
        <w:rPr>
          <w:rFonts w:ascii="Arial" w:hAnsi="Arial" w:cs="Arial"/>
          <w:sz w:val="22"/>
          <w:szCs w:val="22"/>
        </w:rPr>
        <w:t xml:space="preserve"> Work, Job Transfer, or Restriction (DART) that are </w:t>
      </w:r>
      <w:r w:rsidR="000E06E5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equal to or less than</w:t>
      </w:r>
      <w:r w:rsidR="000E06E5" w:rsidRPr="00CA19C6">
        <w:rPr>
          <w:rFonts w:ascii="Arial" w:hAnsi="Arial" w:cs="Arial"/>
          <w:b/>
          <w:color w:val="FF0000"/>
          <w:sz w:val="22"/>
          <w:szCs w:val="22"/>
        </w:rPr>
        <w:t xml:space="preserve"> the industry average as reported by the Bureau of Labor Statistics </w:t>
      </w:r>
      <w:r w:rsidR="000E06E5" w:rsidRPr="00CA19C6">
        <w:rPr>
          <w:rFonts w:ascii="Arial" w:hAnsi="Arial" w:cs="Arial"/>
          <w:b/>
          <w:i/>
          <w:color w:val="FF0000"/>
          <w:sz w:val="22"/>
          <w:szCs w:val="22"/>
          <w:u w:val="single"/>
        </w:rPr>
        <w:t>for each of the three years</w:t>
      </w:r>
      <w:r w:rsidR="000E06E5" w:rsidRPr="00CA19C6">
        <w:rPr>
          <w:rFonts w:ascii="Arial" w:hAnsi="Arial" w:cs="Arial"/>
          <w:sz w:val="22"/>
          <w:szCs w:val="22"/>
        </w:rPr>
        <w:t xml:space="preserve"> of evaluation. </w:t>
      </w:r>
      <w:r w:rsidR="00A3140C">
        <w:rPr>
          <w:rFonts w:ascii="Arial" w:hAnsi="Arial" w:cs="Arial"/>
          <w:sz w:val="22"/>
          <w:szCs w:val="22"/>
        </w:rPr>
        <w:t>Facilities that incur</w:t>
      </w:r>
      <w:r w:rsidR="00A3140C" w:rsidRPr="00A3140C">
        <w:rPr>
          <w:rFonts w:ascii="Arial" w:hAnsi="Arial" w:cs="Arial"/>
          <w:sz w:val="22"/>
          <w:szCs w:val="22"/>
        </w:rPr>
        <w:t xml:space="preserve"> </w:t>
      </w:r>
      <w:r w:rsidR="00A3140C">
        <w:rPr>
          <w:rFonts w:ascii="Arial" w:hAnsi="Arial" w:cs="Arial"/>
          <w:sz w:val="22"/>
          <w:szCs w:val="22"/>
        </w:rPr>
        <w:t xml:space="preserve">cases of </w:t>
      </w:r>
      <w:r w:rsidR="00A3140C" w:rsidRPr="00A3140C">
        <w:rPr>
          <w:rFonts w:ascii="Arial" w:hAnsi="Arial" w:cs="Arial"/>
          <w:sz w:val="22"/>
          <w:szCs w:val="22"/>
        </w:rPr>
        <w:t>Severe Injury &amp; Fatalities (SIF</w:t>
      </w:r>
      <w:r w:rsidR="00A3140C">
        <w:rPr>
          <w:rFonts w:ascii="Arial" w:hAnsi="Arial" w:cs="Arial"/>
          <w:sz w:val="22"/>
          <w:szCs w:val="22"/>
        </w:rPr>
        <w:t>) will be disqualified.</w:t>
      </w:r>
    </w:p>
    <w:p w14:paraId="0BE20BCE" w14:textId="77777777" w:rsidR="008C1056" w:rsidRPr="00CA19C6" w:rsidRDefault="008C1056" w:rsidP="00C027AA">
      <w:pPr>
        <w:rPr>
          <w:rFonts w:ascii="Arial" w:hAnsi="Arial" w:cs="Arial"/>
          <w:sz w:val="22"/>
          <w:szCs w:val="22"/>
        </w:rPr>
      </w:pPr>
    </w:p>
    <w:p w14:paraId="79EB9042" w14:textId="77777777" w:rsidR="000E06E5" w:rsidRPr="00CA19C6" w:rsidRDefault="000E06E5" w:rsidP="00C027AA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Industry rates </w:t>
      </w:r>
      <w:r w:rsidRPr="00CA19C6">
        <w:rPr>
          <w:rFonts w:ascii="Arial" w:hAnsi="Arial" w:cs="Arial"/>
          <w:noProof/>
          <w:sz w:val="22"/>
          <w:szCs w:val="22"/>
        </w:rPr>
        <w:t>are listed</w:t>
      </w:r>
      <w:r w:rsidRPr="00CA19C6">
        <w:rPr>
          <w:rFonts w:ascii="Arial" w:hAnsi="Arial" w:cs="Arial"/>
          <w:sz w:val="22"/>
          <w:szCs w:val="22"/>
        </w:rPr>
        <w:t xml:space="preserve"> in the following table:</w:t>
      </w:r>
    </w:p>
    <w:tbl>
      <w:tblPr>
        <w:tblpPr w:leftFromText="180" w:rightFromText="180" w:vertAnchor="text" w:horzAnchor="margin" w:tblpY="16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1"/>
        <w:gridCol w:w="808"/>
        <w:gridCol w:w="1224"/>
        <w:gridCol w:w="1120"/>
        <w:gridCol w:w="907"/>
        <w:gridCol w:w="1080"/>
        <w:gridCol w:w="990"/>
      </w:tblGrid>
      <w:tr w:rsidR="005005D0" w:rsidRPr="00CA19C6" w14:paraId="665159FE" w14:textId="77777777" w:rsidTr="005005D0">
        <w:tc>
          <w:tcPr>
            <w:tcW w:w="3051" w:type="dxa"/>
          </w:tcPr>
          <w:p w14:paraId="5D0A3D8B" w14:textId="77777777" w:rsidR="005005D0" w:rsidRPr="000F1938" w:rsidRDefault="005005D0" w:rsidP="005005D0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bookmarkStart w:id="1" w:name="_Hlk25046405"/>
            <w:r w:rsidRPr="000F1938">
              <w:rPr>
                <w:rFonts w:ascii="Arial" w:hAnsi="Arial" w:cs="Arial"/>
                <w:sz w:val="20"/>
              </w:rPr>
              <w:t>NAICS Code</w:t>
            </w:r>
          </w:p>
        </w:tc>
        <w:tc>
          <w:tcPr>
            <w:tcW w:w="3152" w:type="dxa"/>
            <w:gridSpan w:val="3"/>
          </w:tcPr>
          <w:p w14:paraId="6CE7EA37" w14:textId="77777777" w:rsidR="005005D0" w:rsidRPr="000F1938" w:rsidRDefault="005005D0" w:rsidP="005005D0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Target Total Recordable Rate</w:t>
            </w:r>
            <w:r w:rsidRPr="000F1938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  <w:tc>
          <w:tcPr>
            <w:tcW w:w="2977" w:type="dxa"/>
            <w:gridSpan w:val="3"/>
          </w:tcPr>
          <w:p w14:paraId="18112F54" w14:textId="77777777" w:rsidR="005005D0" w:rsidRPr="000F1938" w:rsidRDefault="005005D0" w:rsidP="005005D0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Target DART Rate</w:t>
            </w:r>
            <w:r w:rsidRPr="000F1938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</w:tr>
      <w:tr w:rsidR="002A656E" w:rsidRPr="00CA19C6" w14:paraId="38C2F875" w14:textId="77777777" w:rsidTr="0077509B">
        <w:tc>
          <w:tcPr>
            <w:tcW w:w="3051" w:type="dxa"/>
            <w:vAlign w:val="center"/>
          </w:tcPr>
          <w:p w14:paraId="59F6531E" w14:textId="77777777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14:paraId="59DF8AAD" w14:textId="1D0EFEE9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2022</w:t>
            </w:r>
          </w:p>
        </w:tc>
        <w:tc>
          <w:tcPr>
            <w:tcW w:w="1224" w:type="dxa"/>
          </w:tcPr>
          <w:p w14:paraId="6FD7F473" w14:textId="756199C9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2021</w:t>
            </w:r>
          </w:p>
        </w:tc>
        <w:tc>
          <w:tcPr>
            <w:tcW w:w="1120" w:type="dxa"/>
          </w:tcPr>
          <w:p w14:paraId="4AC9C54E" w14:textId="3FE6F555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907" w:type="dxa"/>
          </w:tcPr>
          <w:p w14:paraId="39A31FF9" w14:textId="398AA40B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2022</w:t>
            </w:r>
          </w:p>
        </w:tc>
        <w:tc>
          <w:tcPr>
            <w:tcW w:w="1080" w:type="dxa"/>
          </w:tcPr>
          <w:p w14:paraId="420E56BE" w14:textId="79C6FB18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2021</w:t>
            </w:r>
          </w:p>
        </w:tc>
        <w:tc>
          <w:tcPr>
            <w:tcW w:w="990" w:type="dxa"/>
          </w:tcPr>
          <w:p w14:paraId="3B229535" w14:textId="2F6E64A0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2020</w:t>
            </w:r>
          </w:p>
        </w:tc>
      </w:tr>
      <w:tr w:rsidR="002A656E" w:rsidRPr="00CA19C6" w14:paraId="27B9521F" w14:textId="77777777" w:rsidTr="0077509B">
        <w:trPr>
          <w:trHeight w:val="287"/>
        </w:trPr>
        <w:tc>
          <w:tcPr>
            <w:tcW w:w="3051" w:type="dxa"/>
            <w:vAlign w:val="center"/>
          </w:tcPr>
          <w:p w14:paraId="2AC2710E" w14:textId="77777777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311615 Poultry Processing</w:t>
            </w:r>
          </w:p>
        </w:tc>
        <w:tc>
          <w:tcPr>
            <w:tcW w:w="808" w:type="dxa"/>
          </w:tcPr>
          <w:p w14:paraId="0077E3AE" w14:textId="455FC331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5.7</w:t>
            </w:r>
          </w:p>
        </w:tc>
        <w:tc>
          <w:tcPr>
            <w:tcW w:w="1224" w:type="dxa"/>
          </w:tcPr>
          <w:p w14:paraId="12664987" w14:textId="183EB4E2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5.9</w:t>
            </w:r>
          </w:p>
        </w:tc>
        <w:tc>
          <w:tcPr>
            <w:tcW w:w="1120" w:type="dxa"/>
          </w:tcPr>
          <w:p w14:paraId="791F862D" w14:textId="06930AD8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907" w:type="dxa"/>
          </w:tcPr>
          <w:p w14:paraId="496B524A" w14:textId="5932F95A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4.6</w:t>
            </w:r>
          </w:p>
        </w:tc>
        <w:tc>
          <w:tcPr>
            <w:tcW w:w="1080" w:type="dxa"/>
          </w:tcPr>
          <w:p w14:paraId="3540AC56" w14:textId="500EA465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4.9</w:t>
            </w:r>
          </w:p>
        </w:tc>
        <w:tc>
          <w:tcPr>
            <w:tcW w:w="990" w:type="dxa"/>
          </w:tcPr>
          <w:p w14:paraId="0D2035B6" w14:textId="2437CCB5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2.2</w:t>
            </w:r>
          </w:p>
        </w:tc>
      </w:tr>
      <w:tr w:rsidR="002A656E" w:rsidRPr="00CA19C6" w14:paraId="5BC2BA89" w14:textId="77777777" w:rsidTr="0077509B">
        <w:trPr>
          <w:trHeight w:val="278"/>
        </w:trPr>
        <w:tc>
          <w:tcPr>
            <w:tcW w:w="3051" w:type="dxa"/>
            <w:vAlign w:val="center"/>
          </w:tcPr>
          <w:p w14:paraId="0B904249" w14:textId="77777777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1123 Egg/Hatchery                </w:t>
            </w:r>
          </w:p>
        </w:tc>
        <w:tc>
          <w:tcPr>
            <w:tcW w:w="808" w:type="dxa"/>
          </w:tcPr>
          <w:p w14:paraId="384BA7E3" w14:textId="399D8156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5.7</w:t>
            </w:r>
          </w:p>
        </w:tc>
        <w:tc>
          <w:tcPr>
            <w:tcW w:w="1224" w:type="dxa"/>
          </w:tcPr>
          <w:p w14:paraId="4974803D" w14:textId="07F1D9BB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4.9</w:t>
            </w:r>
          </w:p>
        </w:tc>
        <w:tc>
          <w:tcPr>
            <w:tcW w:w="1120" w:type="dxa"/>
          </w:tcPr>
          <w:p w14:paraId="156876A9" w14:textId="3356DC43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907" w:type="dxa"/>
          </w:tcPr>
          <w:p w14:paraId="639CE458" w14:textId="67C7D553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4.2</w:t>
            </w:r>
          </w:p>
        </w:tc>
        <w:tc>
          <w:tcPr>
            <w:tcW w:w="1080" w:type="dxa"/>
          </w:tcPr>
          <w:p w14:paraId="14F0F197" w14:textId="290582E5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3.6</w:t>
            </w:r>
          </w:p>
        </w:tc>
        <w:tc>
          <w:tcPr>
            <w:tcW w:w="990" w:type="dxa"/>
          </w:tcPr>
          <w:p w14:paraId="7A70FDBA" w14:textId="3FA0786C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3.5</w:t>
            </w:r>
          </w:p>
        </w:tc>
      </w:tr>
      <w:tr w:rsidR="002A656E" w:rsidRPr="00CA19C6" w14:paraId="3425DF79" w14:textId="77777777" w:rsidTr="0077509B">
        <w:trPr>
          <w:trHeight w:val="350"/>
        </w:trPr>
        <w:tc>
          <w:tcPr>
            <w:tcW w:w="3051" w:type="dxa"/>
            <w:vAlign w:val="center"/>
          </w:tcPr>
          <w:p w14:paraId="587AFE3F" w14:textId="77777777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311613 Rendering       </w:t>
            </w:r>
          </w:p>
        </w:tc>
        <w:tc>
          <w:tcPr>
            <w:tcW w:w="808" w:type="dxa"/>
          </w:tcPr>
          <w:p w14:paraId="0178A6FC" w14:textId="3B8D904C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5.6</w:t>
            </w:r>
          </w:p>
        </w:tc>
        <w:tc>
          <w:tcPr>
            <w:tcW w:w="1224" w:type="dxa"/>
          </w:tcPr>
          <w:p w14:paraId="0CAABAD6" w14:textId="3F709D78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7.0</w:t>
            </w:r>
          </w:p>
        </w:tc>
        <w:tc>
          <w:tcPr>
            <w:tcW w:w="1120" w:type="dxa"/>
          </w:tcPr>
          <w:p w14:paraId="0CCE5A72" w14:textId="1FE412C2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6.5</w:t>
            </w:r>
          </w:p>
        </w:tc>
        <w:tc>
          <w:tcPr>
            <w:tcW w:w="907" w:type="dxa"/>
          </w:tcPr>
          <w:p w14:paraId="637076F4" w14:textId="05CFD720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4.7</w:t>
            </w:r>
          </w:p>
        </w:tc>
        <w:tc>
          <w:tcPr>
            <w:tcW w:w="1080" w:type="dxa"/>
          </w:tcPr>
          <w:p w14:paraId="6C90654A" w14:textId="77050886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5.9</w:t>
            </w:r>
          </w:p>
        </w:tc>
        <w:tc>
          <w:tcPr>
            <w:tcW w:w="990" w:type="dxa"/>
          </w:tcPr>
          <w:p w14:paraId="7A8AA697" w14:textId="008D8149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4.8</w:t>
            </w:r>
          </w:p>
        </w:tc>
      </w:tr>
      <w:tr w:rsidR="002A656E" w:rsidRPr="00CA19C6" w14:paraId="286C7B93" w14:textId="77777777" w:rsidTr="0077509B">
        <w:trPr>
          <w:trHeight w:val="332"/>
        </w:trPr>
        <w:tc>
          <w:tcPr>
            <w:tcW w:w="3051" w:type="dxa"/>
            <w:vAlign w:val="center"/>
          </w:tcPr>
          <w:p w14:paraId="2BFAFF19" w14:textId="77777777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311119 Feed                 </w:t>
            </w:r>
          </w:p>
        </w:tc>
        <w:tc>
          <w:tcPr>
            <w:tcW w:w="808" w:type="dxa"/>
          </w:tcPr>
          <w:p w14:paraId="57192943" w14:textId="197DFD64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4.2</w:t>
            </w:r>
          </w:p>
        </w:tc>
        <w:tc>
          <w:tcPr>
            <w:tcW w:w="1224" w:type="dxa"/>
          </w:tcPr>
          <w:p w14:paraId="7B50DE9B" w14:textId="5F7DB3BE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1120" w:type="dxa"/>
          </w:tcPr>
          <w:p w14:paraId="6878D665" w14:textId="7020FA5A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3.6</w:t>
            </w:r>
          </w:p>
        </w:tc>
        <w:tc>
          <w:tcPr>
            <w:tcW w:w="907" w:type="dxa"/>
          </w:tcPr>
          <w:p w14:paraId="7EC5C4B8" w14:textId="45F5559E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2.9</w:t>
            </w:r>
          </w:p>
        </w:tc>
        <w:tc>
          <w:tcPr>
            <w:tcW w:w="1080" w:type="dxa"/>
          </w:tcPr>
          <w:p w14:paraId="0418B37E" w14:textId="5D6C4AD2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2.1</w:t>
            </w:r>
          </w:p>
        </w:tc>
        <w:tc>
          <w:tcPr>
            <w:tcW w:w="990" w:type="dxa"/>
          </w:tcPr>
          <w:p w14:paraId="42AAAAEF" w14:textId="1224DA79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2.1</w:t>
            </w:r>
          </w:p>
        </w:tc>
      </w:tr>
      <w:tr w:rsidR="002A656E" w:rsidRPr="00CA19C6" w14:paraId="29D3CD83" w14:textId="77777777" w:rsidTr="0077509B">
        <w:trPr>
          <w:trHeight w:val="332"/>
        </w:trPr>
        <w:tc>
          <w:tcPr>
            <w:tcW w:w="3051" w:type="dxa"/>
            <w:vAlign w:val="center"/>
          </w:tcPr>
          <w:p w14:paraId="64CD8DB1" w14:textId="77777777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115210 Animal Production Support Activities</w:t>
            </w:r>
          </w:p>
        </w:tc>
        <w:tc>
          <w:tcPr>
            <w:tcW w:w="808" w:type="dxa"/>
          </w:tcPr>
          <w:p w14:paraId="3CC1B098" w14:textId="22FDFCEE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2.9</w:t>
            </w:r>
          </w:p>
        </w:tc>
        <w:tc>
          <w:tcPr>
            <w:tcW w:w="1224" w:type="dxa"/>
          </w:tcPr>
          <w:p w14:paraId="6DA08345" w14:textId="2B941C04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5.9</w:t>
            </w:r>
          </w:p>
        </w:tc>
        <w:tc>
          <w:tcPr>
            <w:tcW w:w="1120" w:type="dxa"/>
          </w:tcPr>
          <w:p w14:paraId="41D8D5EB" w14:textId="5D348945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3.5</w:t>
            </w:r>
          </w:p>
        </w:tc>
        <w:tc>
          <w:tcPr>
            <w:tcW w:w="907" w:type="dxa"/>
          </w:tcPr>
          <w:p w14:paraId="369368EB" w14:textId="11F29907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1.6</w:t>
            </w:r>
          </w:p>
        </w:tc>
        <w:tc>
          <w:tcPr>
            <w:tcW w:w="1080" w:type="dxa"/>
          </w:tcPr>
          <w:p w14:paraId="502CE353" w14:textId="514C45E3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4.9</w:t>
            </w:r>
          </w:p>
        </w:tc>
        <w:tc>
          <w:tcPr>
            <w:tcW w:w="990" w:type="dxa"/>
          </w:tcPr>
          <w:p w14:paraId="6519CCD4" w14:textId="0F7BCE49" w:rsidR="002A656E" w:rsidRPr="000F1938" w:rsidRDefault="002A656E" w:rsidP="002A656E">
            <w:pPr>
              <w:tabs>
                <w:tab w:val="left" w:pos="450"/>
                <w:tab w:val="left" w:pos="1080"/>
                <w:tab w:val="left" w:pos="2340"/>
                <w:tab w:val="left" w:pos="2610"/>
              </w:tabs>
              <w:jc w:val="center"/>
              <w:rPr>
                <w:rFonts w:ascii="Arial" w:hAnsi="Arial" w:cs="Arial"/>
                <w:sz w:val="20"/>
              </w:rPr>
            </w:pPr>
            <w:r w:rsidRPr="000F1938">
              <w:rPr>
                <w:rFonts w:ascii="Arial" w:hAnsi="Arial" w:cs="Arial"/>
                <w:sz w:val="20"/>
              </w:rPr>
              <w:t>2.1</w:t>
            </w:r>
          </w:p>
        </w:tc>
      </w:tr>
      <w:bookmarkEnd w:id="1"/>
    </w:tbl>
    <w:p w14:paraId="3D7FF507" w14:textId="77777777" w:rsidR="00C027AA" w:rsidRPr="00CA19C6" w:rsidRDefault="00C027AA" w:rsidP="00C027AA">
      <w:pPr>
        <w:rPr>
          <w:rFonts w:ascii="Arial" w:hAnsi="Arial" w:cs="Arial"/>
          <w:sz w:val="22"/>
          <w:szCs w:val="22"/>
        </w:rPr>
      </w:pPr>
    </w:p>
    <w:p w14:paraId="70E7F098" w14:textId="77777777" w:rsidR="00C027AA" w:rsidRPr="00CA19C6" w:rsidRDefault="00C027AA" w:rsidP="00C027AA">
      <w:pPr>
        <w:tabs>
          <w:tab w:val="left" w:pos="450"/>
          <w:tab w:val="left" w:pos="1080"/>
          <w:tab w:val="left" w:pos="2340"/>
          <w:tab w:val="left" w:pos="2610"/>
        </w:tabs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  <w:vertAlign w:val="superscript"/>
        </w:rPr>
        <w:t>1</w:t>
      </w:r>
      <w:r w:rsidRPr="00CA19C6">
        <w:rPr>
          <w:rFonts w:ascii="Arial" w:hAnsi="Arial" w:cs="Arial"/>
          <w:sz w:val="22"/>
          <w:szCs w:val="22"/>
        </w:rPr>
        <w:t xml:space="preserve"> The incidence rates represent the number of </w:t>
      </w:r>
      <w:r w:rsidR="00273229" w:rsidRPr="00CA19C6">
        <w:rPr>
          <w:rFonts w:ascii="Arial" w:hAnsi="Arial" w:cs="Arial"/>
          <w:sz w:val="22"/>
          <w:szCs w:val="22"/>
        </w:rPr>
        <w:t xml:space="preserve">recordable </w:t>
      </w:r>
      <w:r w:rsidRPr="00CA19C6">
        <w:rPr>
          <w:rFonts w:ascii="Arial" w:hAnsi="Arial" w:cs="Arial"/>
          <w:sz w:val="22"/>
          <w:szCs w:val="22"/>
        </w:rPr>
        <w:t xml:space="preserve">injuries and illnesses per 100 full-time workers and </w:t>
      </w:r>
      <w:r w:rsidRPr="00CA19C6">
        <w:rPr>
          <w:rFonts w:ascii="Arial" w:hAnsi="Arial" w:cs="Arial"/>
          <w:noProof/>
          <w:sz w:val="22"/>
          <w:szCs w:val="22"/>
        </w:rPr>
        <w:t>are calculated</w:t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noProof/>
          <w:sz w:val="22"/>
          <w:szCs w:val="22"/>
        </w:rPr>
        <w:t>as</w:t>
      </w:r>
      <w:r w:rsidRPr="00CA19C6">
        <w:rPr>
          <w:rFonts w:ascii="Arial" w:hAnsi="Arial" w:cs="Arial"/>
          <w:sz w:val="22"/>
          <w:szCs w:val="22"/>
        </w:rPr>
        <w:t xml:space="preserve"> (N/EH) x 200,000, </w:t>
      </w:r>
      <w:proofErr w:type="gramStart"/>
      <w:r w:rsidRPr="00CA19C6">
        <w:rPr>
          <w:rFonts w:ascii="Arial" w:hAnsi="Arial" w:cs="Arial"/>
          <w:sz w:val="22"/>
          <w:szCs w:val="22"/>
        </w:rPr>
        <w:t>where</w:t>
      </w:r>
      <w:proofErr w:type="gramEnd"/>
    </w:p>
    <w:p w14:paraId="0D05FC5F" w14:textId="77777777" w:rsidR="00C027AA" w:rsidRPr="00CA19C6" w:rsidRDefault="00C027AA" w:rsidP="00C027AA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N = number of recordable injuries and illnesses</w:t>
      </w:r>
    </w:p>
    <w:p w14:paraId="39AF7372" w14:textId="77777777" w:rsidR="00C027AA" w:rsidRPr="00CA19C6" w:rsidRDefault="00C027AA" w:rsidP="00C027AA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EH = total hours worked by all employees during the calendar year</w:t>
      </w:r>
    </w:p>
    <w:p w14:paraId="1AECB954" w14:textId="77777777" w:rsidR="00C027AA" w:rsidRPr="00CA19C6" w:rsidRDefault="00C027AA" w:rsidP="00C027AA">
      <w:pPr>
        <w:tabs>
          <w:tab w:val="left" w:pos="450"/>
          <w:tab w:val="left" w:pos="1080"/>
          <w:tab w:val="left" w:pos="2340"/>
          <w:tab w:val="left" w:pos="2610"/>
        </w:tabs>
        <w:jc w:val="center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200,000 = base for 100 equivalent full-time workers</w:t>
      </w:r>
    </w:p>
    <w:p w14:paraId="068E87FD" w14:textId="77777777" w:rsidR="00C027AA" w:rsidRPr="00CA19C6" w:rsidRDefault="00C027AA" w:rsidP="00DF37D3">
      <w:pPr>
        <w:rPr>
          <w:rFonts w:ascii="Arial" w:hAnsi="Arial" w:cs="Arial"/>
          <w:sz w:val="22"/>
          <w:szCs w:val="22"/>
        </w:rPr>
      </w:pPr>
    </w:p>
    <w:p w14:paraId="2503986E" w14:textId="5BB8703A" w:rsidR="00076150" w:rsidRPr="00CA19C6" w:rsidRDefault="000E06E5" w:rsidP="00DF37D3">
      <w:pPr>
        <w:rPr>
          <w:rFonts w:ascii="Arial" w:hAnsi="Arial" w:cs="Arial"/>
          <w:b/>
          <w:color w:val="C00000"/>
          <w:sz w:val="22"/>
          <w:szCs w:val="22"/>
        </w:rPr>
      </w:pPr>
      <w:r w:rsidRPr="00CA19C6">
        <w:rPr>
          <w:rFonts w:ascii="Arial" w:hAnsi="Arial" w:cs="Arial"/>
          <w:b/>
          <w:color w:val="C00000"/>
          <w:sz w:val="22"/>
          <w:szCs w:val="22"/>
        </w:rPr>
        <w:t xml:space="preserve">If the </w:t>
      </w:r>
      <w:r w:rsidR="00092E06" w:rsidRPr="00CA19C6">
        <w:rPr>
          <w:rFonts w:ascii="Arial" w:hAnsi="Arial" w:cs="Arial"/>
          <w:b/>
          <w:noProof/>
          <w:color w:val="C00000"/>
          <w:sz w:val="22"/>
          <w:szCs w:val="22"/>
        </w:rPr>
        <w:t>Total facility</w:t>
      </w:r>
      <w:r w:rsidRPr="00CA19C6">
        <w:rPr>
          <w:rFonts w:ascii="Arial" w:hAnsi="Arial" w:cs="Arial"/>
          <w:b/>
          <w:color w:val="C00000"/>
          <w:sz w:val="22"/>
          <w:szCs w:val="22"/>
        </w:rPr>
        <w:t xml:space="preserve"> Recordable or DART rates exceed the industry average for any of the three years</w:t>
      </w:r>
      <w:r w:rsidR="00B65588" w:rsidRPr="00CA19C6">
        <w:rPr>
          <w:rFonts w:ascii="Arial" w:hAnsi="Arial" w:cs="Arial"/>
          <w:b/>
          <w:color w:val="C00000"/>
          <w:sz w:val="22"/>
          <w:szCs w:val="22"/>
        </w:rPr>
        <w:t xml:space="preserve"> (20</w:t>
      </w:r>
      <w:r w:rsidR="002A656E" w:rsidRPr="00CA19C6">
        <w:rPr>
          <w:rFonts w:ascii="Arial" w:hAnsi="Arial" w:cs="Arial"/>
          <w:b/>
          <w:color w:val="C00000"/>
          <w:sz w:val="22"/>
          <w:szCs w:val="22"/>
        </w:rPr>
        <w:t>20</w:t>
      </w:r>
      <w:r w:rsidR="00F6058F" w:rsidRPr="00CA19C6">
        <w:rPr>
          <w:rFonts w:ascii="Arial" w:hAnsi="Arial" w:cs="Arial"/>
          <w:b/>
          <w:color w:val="C00000"/>
          <w:sz w:val="22"/>
          <w:szCs w:val="22"/>
        </w:rPr>
        <w:t>-20</w:t>
      </w:r>
      <w:r w:rsidR="008C1056" w:rsidRPr="00CA19C6">
        <w:rPr>
          <w:rFonts w:ascii="Arial" w:hAnsi="Arial" w:cs="Arial"/>
          <w:b/>
          <w:color w:val="C00000"/>
          <w:sz w:val="22"/>
          <w:szCs w:val="22"/>
        </w:rPr>
        <w:t>2</w:t>
      </w:r>
      <w:r w:rsidR="002A656E" w:rsidRPr="00CA19C6">
        <w:rPr>
          <w:rFonts w:ascii="Arial" w:hAnsi="Arial" w:cs="Arial"/>
          <w:b/>
          <w:color w:val="C00000"/>
          <w:sz w:val="22"/>
          <w:szCs w:val="22"/>
        </w:rPr>
        <w:t>2</w:t>
      </w:r>
      <w:r w:rsidR="000674E1" w:rsidRPr="00CA19C6">
        <w:rPr>
          <w:rFonts w:ascii="Arial" w:hAnsi="Arial" w:cs="Arial"/>
          <w:b/>
          <w:color w:val="C00000"/>
          <w:sz w:val="22"/>
          <w:szCs w:val="22"/>
        </w:rPr>
        <w:t>)</w:t>
      </w:r>
      <w:r w:rsidRPr="00CA19C6">
        <w:rPr>
          <w:rFonts w:ascii="Arial" w:hAnsi="Arial" w:cs="Arial"/>
          <w:b/>
          <w:color w:val="C00000"/>
          <w:sz w:val="22"/>
          <w:szCs w:val="22"/>
        </w:rPr>
        <w:t>,</w:t>
      </w:r>
      <w:r w:rsidR="00A3140C">
        <w:rPr>
          <w:rFonts w:ascii="Arial" w:hAnsi="Arial" w:cs="Arial"/>
          <w:b/>
          <w:color w:val="C00000"/>
          <w:sz w:val="22"/>
          <w:szCs w:val="22"/>
        </w:rPr>
        <w:t xml:space="preserve"> and a SIF Case (2022)</w:t>
      </w:r>
      <w:r w:rsidRPr="00CA19C6">
        <w:rPr>
          <w:rFonts w:ascii="Arial" w:hAnsi="Arial" w:cs="Arial"/>
          <w:b/>
          <w:color w:val="C00000"/>
          <w:sz w:val="22"/>
          <w:szCs w:val="22"/>
        </w:rPr>
        <w:t xml:space="preserve"> the facility is not eligible for award consideration.</w:t>
      </w:r>
    </w:p>
    <w:p w14:paraId="15FB6B30" w14:textId="77777777" w:rsidR="00076150" w:rsidRPr="00CA19C6" w:rsidRDefault="00076150" w:rsidP="00DF37D3">
      <w:pPr>
        <w:rPr>
          <w:rFonts w:ascii="Arial" w:hAnsi="Arial" w:cs="Arial"/>
          <w:sz w:val="22"/>
          <w:szCs w:val="22"/>
        </w:rPr>
      </w:pPr>
    </w:p>
    <w:p w14:paraId="694BBEE4" w14:textId="77777777" w:rsidR="00461A29" w:rsidRPr="00CA19C6" w:rsidRDefault="00461A29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Part 2:</w:t>
      </w:r>
    </w:p>
    <w:p w14:paraId="19E72259" w14:textId="77777777" w:rsidR="00141A09" w:rsidRPr="00CA19C6" w:rsidRDefault="00497456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The remaining </w:t>
      </w:r>
      <w:r w:rsidR="00FD7083" w:rsidRPr="00CA19C6">
        <w:rPr>
          <w:rFonts w:ascii="Arial" w:hAnsi="Arial" w:cs="Arial"/>
          <w:sz w:val="22"/>
          <w:szCs w:val="22"/>
        </w:rPr>
        <w:t>6</w:t>
      </w:r>
      <w:r w:rsidR="00DF37D3" w:rsidRPr="00CA19C6">
        <w:rPr>
          <w:rFonts w:ascii="Arial" w:hAnsi="Arial" w:cs="Arial"/>
          <w:sz w:val="22"/>
          <w:szCs w:val="22"/>
        </w:rPr>
        <w:t xml:space="preserve">0 </w:t>
      </w:r>
      <w:r w:rsidR="00EA612E" w:rsidRPr="00CA19C6">
        <w:rPr>
          <w:rFonts w:ascii="Arial" w:hAnsi="Arial" w:cs="Arial"/>
          <w:sz w:val="22"/>
          <w:szCs w:val="22"/>
        </w:rPr>
        <w:t xml:space="preserve">points </w:t>
      </w:r>
      <w:r w:rsidR="00C027AA" w:rsidRPr="00CA19C6">
        <w:rPr>
          <w:rFonts w:ascii="Arial" w:hAnsi="Arial" w:cs="Arial"/>
          <w:sz w:val="22"/>
          <w:szCs w:val="22"/>
        </w:rPr>
        <w:t xml:space="preserve">available, </w:t>
      </w:r>
      <w:r w:rsidR="00DF37D3" w:rsidRPr="00CA19C6">
        <w:rPr>
          <w:rFonts w:ascii="Arial" w:hAnsi="Arial" w:cs="Arial"/>
          <w:sz w:val="22"/>
          <w:szCs w:val="22"/>
        </w:rPr>
        <w:t xml:space="preserve">or </w:t>
      </w:r>
      <w:r w:rsidR="00FD7083" w:rsidRPr="00CA19C6">
        <w:rPr>
          <w:rFonts w:ascii="Arial" w:hAnsi="Arial" w:cs="Arial"/>
          <w:sz w:val="22"/>
          <w:szCs w:val="22"/>
        </w:rPr>
        <w:t>6</w:t>
      </w:r>
      <w:r w:rsidR="00DF37D3" w:rsidRPr="00CA19C6">
        <w:rPr>
          <w:rFonts w:ascii="Arial" w:hAnsi="Arial" w:cs="Arial"/>
          <w:sz w:val="22"/>
          <w:szCs w:val="22"/>
        </w:rPr>
        <w:t>0% of the possible points</w:t>
      </w:r>
      <w:r w:rsidR="00C027AA" w:rsidRPr="00CA19C6">
        <w:rPr>
          <w:rFonts w:ascii="Arial" w:hAnsi="Arial" w:cs="Arial"/>
          <w:sz w:val="22"/>
          <w:szCs w:val="22"/>
        </w:rPr>
        <w:t>,</w:t>
      </w:r>
      <w:r w:rsidR="00DF37D3" w:rsidRPr="00CA19C6">
        <w:rPr>
          <w:rFonts w:ascii="Arial" w:hAnsi="Arial" w:cs="Arial"/>
          <w:sz w:val="22"/>
          <w:szCs w:val="22"/>
        </w:rPr>
        <w:t xml:space="preserve"> may be earned by completing the </w:t>
      </w:r>
      <w:r w:rsidR="00EF07C7" w:rsidRPr="00CA19C6">
        <w:rPr>
          <w:rFonts w:ascii="Arial" w:hAnsi="Arial" w:cs="Arial"/>
          <w:sz w:val="22"/>
          <w:szCs w:val="22"/>
        </w:rPr>
        <w:t xml:space="preserve">narrative response portion of the </w:t>
      </w:r>
      <w:r w:rsidR="008C1056" w:rsidRPr="00CA19C6">
        <w:rPr>
          <w:rFonts w:ascii="Arial" w:hAnsi="Arial" w:cs="Arial"/>
          <w:sz w:val="22"/>
          <w:szCs w:val="22"/>
        </w:rPr>
        <w:t>A</w:t>
      </w:r>
      <w:r w:rsidR="00EF07C7" w:rsidRPr="00CA19C6">
        <w:rPr>
          <w:rFonts w:ascii="Arial" w:hAnsi="Arial" w:cs="Arial"/>
          <w:sz w:val="22"/>
          <w:szCs w:val="22"/>
        </w:rPr>
        <w:t xml:space="preserve">pplication. This portion of the </w:t>
      </w:r>
      <w:r w:rsidR="008C1056" w:rsidRPr="00CA19C6">
        <w:rPr>
          <w:rFonts w:ascii="Arial" w:hAnsi="Arial" w:cs="Arial"/>
          <w:sz w:val="22"/>
          <w:szCs w:val="22"/>
        </w:rPr>
        <w:t>A</w:t>
      </w:r>
      <w:r w:rsidR="00EF07C7" w:rsidRPr="00CA19C6">
        <w:rPr>
          <w:rFonts w:ascii="Arial" w:hAnsi="Arial" w:cs="Arial"/>
          <w:sz w:val="22"/>
          <w:szCs w:val="22"/>
        </w:rPr>
        <w:t xml:space="preserve">pplication </w:t>
      </w:r>
      <w:r w:rsidR="008C1056" w:rsidRPr="00CA19C6">
        <w:rPr>
          <w:rFonts w:ascii="Arial" w:hAnsi="Arial" w:cs="Arial"/>
          <w:sz w:val="22"/>
          <w:szCs w:val="22"/>
        </w:rPr>
        <w:t>allows the applicant to describe essential aspects of safety and health training and education, provide evidence of strong management commitment and employee involvement, and describe any unique or innovative programs</w:t>
      </w:r>
      <w:r w:rsidR="008A26BD" w:rsidRPr="00CA19C6">
        <w:rPr>
          <w:rFonts w:ascii="Arial" w:hAnsi="Arial" w:cs="Arial"/>
          <w:sz w:val="22"/>
          <w:szCs w:val="22"/>
        </w:rPr>
        <w:t xml:space="preserve"> contributing to improved safety and health at the facility.</w:t>
      </w:r>
      <w:r w:rsidR="00C027AA" w:rsidRPr="00CA19C6">
        <w:rPr>
          <w:rFonts w:ascii="Arial" w:hAnsi="Arial" w:cs="Arial"/>
          <w:sz w:val="22"/>
          <w:szCs w:val="22"/>
        </w:rPr>
        <w:t xml:space="preserve"> </w:t>
      </w:r>
      <w:r w:rsidR="008C1056" w:rsidRPr="00CA19C6">
        <w:rPr>
          <w:rFonts w:ascii="Arial" w:hAnsi="Arial" w:cs="Arial"/>
          <w:noProof/>
          <w:sz w:val="22"/>
          <w:szCs w:val="22"/>
        </w:rPr>
        <w:t>An independent panel of judges scores the narrative respons</w:t>
      </w:r>
      <w:r w:rsidR="00C027AA" w:rsidRPr="00CA19C6">
        <w:rPr>
          <w:rFonts w:ascii="Arial" w:hAnsi="Arial" w:cs="Arial"/>
          <w:noProof/>
          <w:sz w:val="22"/>
          <w:szCs w:val="22"/>
        </w:rPr>
        <w:t>es</w:t>
      </w:r>
      <w:r w:rsidR="00092E06" w:rsidRPr="00CA19C6">
        <w:rPr>
          <w:rFonts w:ascii="Arial" w:hAnsi="Arial" w:cs="Arial"/>
          <w:noProof/>
          <w:sz w:val="22"/>
          <w:szCs w:val="22"/>
        </w:rPr>
        <w:t>,</w:t>
      </w:r>
      <w:r w:rsidR="00C027AA" w:rsidRPr="00CA19C6">
        <w:rPr>
          <w:rFonts w:ascii="Arial" w:hAnsi="Arial" w:cs="Arial"/>
          <w:sz w:val="22"/>
          <w:szCs w:val="22"/>
        </w:rPr>
        <w:t xml:space="preserve"> </w:t>
      </w:r>
      <w:r w:rsidR="00C027AA" w:rsidRPr="00CA19C6">
        <w:rPr>
          <w:rFonts w:ascii="Arial" w:hAnsi="Arial" w:cs="Arial"/>
          <w:noProof/>
          <w:sz w:val="22"/>
          <w:szCs w:val="22"/>
        </w:rPr>
        <w:t>and</w:t>
      </w:r>
      <w:r w:rsidR="00C027AA" w:rsidRPr="00CA19C6">
        <w:rPr>
          <w:rFonts w:ascii="Arial" w:hAnsi="Arial" w:cs="Arial"/>
          <w:sz w:val="22"/>
          <w:szCs w:val="22"/>
        </w:rPr>
        <w:t xml:space="preserve"> their </w:t>
      </w:r>
      <w:r w:rsidR="008C1056" w:rsidRPr="00CA19C6">
        <w:rPr>
          <w:rFonts w:ascii="Arial" w:hAnsi="Arial" w:cs="Arial"/>
          <w:sz w:val="22"/>
          <w:szCs w:val="22"/>
        </w:rPr>
        <w:t>averaged scores</w:t>
      </w:r>
      <w:r w:rsidR="00C027AA" w:rsidRPr="00CA19C6">
        <w:rPr>
          <w:rFonts w:ascii="Arial" w:hAnsi="Arial" w:cs="Arial"/>
          <w:sz w:val="22"/>
          <w:szCs w:val="22"/>
        </w:rPr>
        <w:t xml:space="preserve"> are utilized in the evaluation.</w:t>
      </w:r>
    </w:p>
    <w:p w14:paraId="2A9BE196" w14:textId="77777777" w:rsidR="000E45D8" w:rsidRPr="00CA19C6" w:rsidRDefault="000E45D8" w:rsidP="000E45D8">
      <w:pPr>
        <w:ind w:left="720"/>
        <w:rPr>
          <w:rFonts w:ascii="Arial" w:hAnsi="Arial" w:cs="Arial"/>
          <w:sz w:val="22"/>
          <w:szCs w:val="22"/>
        </w:rPr>
      </w:pPr>
    </w:p>
    <w:p w14:paraId="392A0904" w14:textId="77777777" w:rsidR="00DF37D3" w:rsidRPr="00CA19C6" w:rsidRDefault="00DF37D3" w:rsidP="00DF37D3">
      <w:pPr>
        <w:rPr>
          <w:rFonts w:ascii="Arial" w:hAnsi="Arial" w:cs="Arial"/>
          <w:b/>
          <w:bCs/>
          <w:sz w:val="22"/>
          <w:szCs w:val="22"/>
        </w:rPr>
      </w:pPr>
      <w:r w:rsidRPr="00CA19C6">
        <w:rPr>
          <w:rFonts w:ascii="Arial" w:hAnsi="Arial" w:cs="Arial"/>
          <w:b/>
          <w:bCs/>
          <w:sz w:val="22"/>
          <w:szCs w:val="22"/>
        </w:rPr>
        <w:t xml:space="preserve">AWARDS </w:t>
      </w:r>
    </w:p>
    <w:p w14:paraId="1CA8A9E9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0D8AFFC0" w14:textId="3C064CCC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The levels of awards and the point range for each </w:t>
      </w:r>
      <w:r w:rsidRPr="00CA19C6">
        <w:rPr>
          <w:rFonts w:ascii="Arial" w:hAnsi="Arial" w:cs="Arial"/>
          <w:noProof/>
          <w:sz w:val="22"/>
          <w:szCs w:val="22"/>
        </w:rPr>
        <w:t>are indicated</w:t>
      </w:r>
      <w:r w:rsidRPr="00CA19C6">
        <w:rPr>
          <w:rFonts w:ascii="Arial" w:hAnsi="Arial" w:cs="Arial"/>
          <w:sz w:val="22"/>
          <w:szCs w:val="22"/>
        </w:rPr>
        <w:t xml:space="preserve"> below</w:t>
      </w:r>
      <w:r w:rsidR="00554E7B">
        <w:rPr>
          <w:rFonts w:ascii="Arial" w:hAnsi="Arial" w:cs="Arial"/>
          <w:sz w:val="22"/>
          <w:szCs w:val="22"/>
        </w:rPr>
        <w:t>.</w:t>
      </w:r>
    </w:p>
    <w:p w14:paraId="288233C1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26084623" w14:textId="28FE42D5" w:rsidR="00DF37D3" w:rsidRPr="00CA19C6" w:rsidRDefault="00497456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Award of Distinction</w:t>
      </w:r>
      <w:r w:rsidR="00D73668" w:rsidRPr="00CA19C6">
        <w:rPr>
          <w:rFonts w:ascii="Arial" w:hAnsi="Arial" w:cs="Arial"/>
          <w:sz w:val="22"/>
          <w:szCs w:val="22"/>
        </w:rPr>
        <w:t>:</w:t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="00D73668" w:rsidRPr="00CA19C6">
        <w:rPr>
          <w:rFonts w:ascii="Arial" w:hAnsi="Arial" w:cs="Arial"/>
          <w:sz w:val="22"/>
          <w:szCs w:val="22"/>
        </w:rPr>
        <w:tab/>
      </w:r>
      <w:r w:rsidR="00554E7B">
        <w:rPr>
          <w:rFonts w:ascii="Arial" w:hAnsi="Arial" w:cs="Arial"/>
          <w:sz w:val="22"/>
          <w:szCs w:val="22"/>
        </w:rPr>
        <w:t xml:space="preserve">           </w:t>
      </w:r>
      <w:r w:rsidRPr="00CA19C6">
        <w:rPr>
          <w:rFonts w:ascii="Arial" w:hAnsi="Arial" w:cs="Arial"/>
          <w:sz w:val="22"/>
          <w:szCs w:val="22"/>
        </w:rPr>
        <w:t>9</w:t>
      </w:r>
      <w:r w:rsidR="00DB0059" w:rsidRPr="00CA19C6">
        <w:rPr>
          <w:rFonts w:ascii="Arial" w:hAnsi="Arial" w:cs="Arial"/>
          <w:sz w:val="22"/>
          <w:szCs w:val="22"/>
        </w:rPr>
        <w:t>3</w:t>
      </w:r>
      <w:r w:rsidRPr="00CA19C6">
        <w:rPr>
          <w:rFonts w:ascii="Arial" w:hAnsi="Arial" w:cs="Arial"/>
          <w:sz w:val="22"/>
          <w:szCs w:val="22"/>
        </w:rPr>
        <w:t>-100</w:t>
      </w:r>
      <w:r w:rsidR="00DF37D3" w:rsidRPr="00CA19C6">
        <w:rPr>
          <w:rFonts w:ascii="Arial" w:hAnsi="Arial" w:cs="Arial"/>
          <w:sz w:val="22"/>
          <w:szCs w:val="22"/>
        </w:rPr>
        <w:t xml:space="preserve"> pts. </w:t>
      </w:r>
    </w:p>
    <w:p w14:paraId="26776A15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4E2D7867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Award of Honor</w:t>
      </w:r>
      <w:r w:rsidR="00D73668" w:rsidRPr="00CA19C6">
        <w:rPr>
          <w:rFonts w:ascii="Arial" w:hAnsi="Arial" w:cs="Arial"/>
          <w:sz w:val="22"/>
          <w:szCs w:val="22"/>
        </w:rPr>
        <w:t>:</w:t>
      </w:r>
      <w:r w:rsidR="00D73668" w:rsidRPr="00CA19C6">
        <w:rPr>
          <w:rFonts w:ascii="Arial" w:hAnsi="Arial" w:cs="Arial"/>
          <w:sz w:val="22"/>
          <w:szCs w:val="22"/>
        </w:rPr>
        <w:tab/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="00D73668" w:rsidRPr="00CA19C6">
        <w:rPr>
          <w:rFonts w:ascii="Arial" w:hAnsi="Arial" w:cs="Arial"/>
          <w:sz w:val="22"/>
          <w:szCs w:val="22"/>
        </w:rPr>
        <w:tab/>
      </w:r>
      <w:r w:rsidR="00497456" w:rsidRPr="00CA19C6">
        <w:rPr>
          <w:rFonts w:ascii="Arial" w:hAnsi="Arial" w:cs="Arial"/>
          <w:sz w:val="22"/>
          <w:szCs w:val="22"/>
        </w:rPr>
        <w:t>8</w:t>
      </w:r>
      <w:r w:rsidR="00DB0059" w:rsidRPr="00CA19C6">
        <w:rPr>
          <w:rFonts w:ascii="Arial" w:hAnsi="Arial" w:cs="Arial"/>
          <w:sz w:val="22"/>
          <w:szCs w:val="22"/>
        </w:rPr>
        <w:t>1</w:t>
      </w:r>
      <w:r w:rsidR="00497456" w:rsidRPr="00CA19C6">
        <w:rPr>
          <w:rFonts w:ascii="Arial" w:hAnsi="Arial" w:cs="Arial"/>
          <w:sz w:val="22"/>
          <w:szCs w:val="22"/>
        </w:rPr>
        <w:t>-</w:t>
      </w:r>
      <w:r w:rsidR="00D73668" w:rsidRPr="00CA19C6">
        <w:rPr>
          <w:rFonts w:ascii="Arial" w:hAnsi="Arial" w:cs="Arial"/>
          <w:sz w:val="22"/>
          <w:szCs w:val="22"/>
        </w:rPr>
        <w:t>9</w:t>
      </w:r>
      <w:r w:rsidR="00DB0059" w:rsidRPr="00CA19C6">
        <w:rPr>
          <w:rFonts w:ascii="Arial" w:hAnsi="Arial" w:cs="Arial"/>
          <w:sz w:val="22"/>
          <w:szCs w:val="22"/>
        </w:rPr>
        <w:t>2</w:t>
      </w:r>
      <w:r w:rsidRPr="00CA19C6">
        <w:rPr>
          <w:rFonts w:ascii="Arial" w:hAnsi="Arial" w:cs="Arial"/>
          <w:sz w:val="22"/>
          <w:szCs w:val="22"/>
        </w:rPr>
        <w:t xml:space="preserve"> pts. </w:t>
      </w:r>
    </w:p>
    <w:p w14:paraId="4170D9EA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2164BF53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Award of Merit </w:t>
      </w:r>
      <w:r w:rsidR="00D73668" w:rsidRPr="00CA19C6">
        <w:rPr>
          <w:rFonts w:ascii="Arial" w:hAnsi="Arial" w:cs="Arial"/>
          <w:sz w:val="22"/>
          <w:szCs w:val="22"/>
        </w:rPr>
        <w:tab/>
      </w:r>
      <w:r w:rsidR="00D73668" w:rsidRPr="00CA19C6">
        <w:rPr>
          <w:rFonts w:ascii="Arial" w:hAnsi="Arial" w:cs="Arial"/>
          <w:sz w:val="22"/>
          <w:szCs w:val="22"/>
        </w:rPr>
        <w:tab/>
      </w:r>
      <w:r w:rsidR="00497456" w:rsidRPr="00CA19C6">
        <w:rPr>
          <w:rFonts w:ascii="Arial" w:hAnsi="Arial" w:cs="Arial"/>
          <w:sz w:val="22"/>
          <w:szCs w:val="22"/>
        </w:rPr>
        <w:t>7</w:t>
      </w:r>
      <w:r w:rsidRPr="00CA19C6">
        <w:rPr>
          <w:rFonts w:ascii="Arial" w:hAnsi="Arial" w:cs="Arial"/>
          <w:sz w:val="22"/>
          <w:szCs w:val="22"/>
        </w:rPr>
        <w:t xml:space="preserve">0 – </w:t>
      </w:r>
      <w:r w:rsidR="00D73668" w:rsidRPr="00CA19C6">
        <w:rPr>
          <w:rFonts w:ascii="Arial" w:hAnsi="Arial" w:cs="Arial"/>
          <w:sz w:val="22"/>
          <w:szCs w:val="22"/>
        </w:rPr>
        <w:t>8</w:t>
      </w:r>
      <w:r w:rsidR="00DB0059" w:rsidRPr="00CA19C6">
        <w:rPr>
          <w:rFonts w:ascii="Arial" w:hAnsi="Arial" w:cs="Arial"/>
          <w:sz w:val="22"/>
          <w:szCs w:val="22"/>
        </w:rPr>
        <w:t>0</w:t>
      </w:r>
      <w:r w:rsidRPr="00CA19C6">
        <w:rPr>
          <w:rFonts w:ascii="Arial" w:hAnsi="Arial" w:cs="Arial"/>
          <w:sz w:val="22"/>
          <w:szCs w:val="22"/>
        </w:rPr>
        <w:t xml:space="preserve"> pts. </w:t>
      </w:r>
    </w:p>
    <w:p w14:paraId="310C9A69" w14:textId="77777777" w:rsidR="00DF37D3" w:rsidRPr="00CA19C6" w:rsidRDefault="00DF37D3" w:rsidP="00DF37D3">
      <w:pPr>
        <w:rPr>
          <w:rFonts w:ascii="Arial" w:hAnsi="Arial" w:cs="Arial"/>
          <w:sz w:val="22"/>
          <w:szCs w:val="22"/>
        </w:rPr>
      </w:pPr>
    </w:p>
    <w:p w14:paraId="4B8C7E05" w14:textId="77777777" w:rsidR="00DF37D3" w:rsidRPr="00CA19C6" w:rsidRDefault="00DF37D3" w:rsidP="00DF37D3">
      <w:pPr>
        <w:rPr>
          <w:rFonts w:ascii="Arial" w:hAnsi="Arial" w:cs="Arial"/>
          <w:b/>
          <w:bCs/>
          <w:sz w:val="22"/>
          <w:szCs w:val="22"/>
        </w:rPr>
      </w:pPr>
    </w:p>
    <w:p w14:paraId="67CB516B" w14:textId="77777777" w:rsidR="00E1406B" w:rsidRPr="00CA19C6" w:rsidRDefault="00C61550">
      <w:pPr>
        <w:jc w:val="center"/>
        <w:rPr>
          <w:rFonts w:ascii="Arial" w:hAnsi="Arial" w:cs="Arial"/>
          <w:b/>
          <w:smallCaps/>
          <w:sz w:val="22"/>
          <w:szCs w:val="22"/>
        </w:rPr>
      </w:pPr>
      <w:r w:rsidRPr="00CA19C6">
        <w:rPr>
          <w:rFonts w:ascii="Arial" w:hAnsi="Arial" w:cs="Arial"/>
          <w:b/>
          <w:smallCaps/>
          <w:sz w:val="22"/>
          <w:szCs w:val="22"/>
        </w:rPr>
        <w:br w:type="page"/>
      </w:r>
      <w:r w:rsidR="00E1406B" w:rsidRPr="00CA19C6">
        <w:rPr>
          <w:rFonts w:ascii="Arial" w:hAnsi="Arial" w:cs="Arial"/>
          <w:b/>
          <w:smallCaps/>
          <w:sz w:val="22"/>
          <w:szCs w:val="22"/>
        </w:rPr>
        <w:lastRenderedPageBreak/>
        <w:t>Application rules &amp; instructions</w:t>
      </w:r>
    </w:p>
    <w:p w14:paraId="7DFF5A46" w14:textId="77777777" w:rsidR="00E1406B" w:rsidRPr="00CA19C6" w:rsidRDefault="00E1406B">
      <w:pPr>
        <w:rPr>
          <w:rFonts w:ascii="Arial" w:hAnsi="Arial" w:cs="Arial"/>
          <w:sz w:val="22"/>
          <w:szCs w:val="22"/>
        </w:rPr>
      </w:pPr>
    </w:p>
    <w:p w14:paraId="4837188E" w14:textId="6BEFA89F" w:rsidR="00E1406B" w:rsidRPr="00CA19C6" w:rsidRDefault="00733A4D" w:rsidP="00025214">
      <w:pPr>
        <w:numPr>
          <w:ilvl w:val="0"/>
          <w:numId w:val="2"/>
        </w:numPr>
        <w:tabs>
          <w:tab w:val="left" w:pos="450"/>
        </w:tabs>
        <w:rPr>
          <w:rFonts w:ascii="Arial" w:hAnsi="Arial" w:cs="Arial"/>
          <w:b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>Please submit</w:t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b/>
          <w:sz w:val="22"/>
          <w:szCs w:val="22"/>
        </w:rPr>
        <w:t>e</w:t>
      </w:r>
      <w:r w:rsidR="003A43A7" w:rsidRPr="00CA19C6">
        <w:rPr>
          <w:rFonts w:ascii="Arial" w:hAnsi="Arial" w:cs="Arial"/>
          <w:b/>
          <w:sz w:val="22"/>
          <w:szCs w:val="22"/>
        </w:rPr>
        <w:t xml:space="preserve">ntries by </w:t>
      </w:r>
      <w:r w:rsidR="003D5BD6" w:rsidRPr="00CA19C6">
        <w:rPr>
          <w:rFonts w:ascii="Arial" w:hAnsi="Arial" w:cs="Arial"/>
          <w:b/>
          <w:sz w:val="22"/>
          <w:szCs w:val="22"/>
        </w:rPr>
        <w:t xml:space="preserve">May </w:t>
      </w:r>
      <w:r w:rsidR="00367A5D" w:rsidRPr="00CA19C6">
        <w:rPr>
          <w:rFonts w:ascii="Arial" w:hAnsi="Arial" w:cs="Arial"/>
          <w:b/>
          <w:sz w:val="22"/>
          <w:szCs w:val="22"/>
        </w:rPr>
        <w:t>5</w:t>
      </w:r>
      <w:r w:rsidR="00467123" w:rsidRPr="00CA19C6">
        <w:rPr>
          <w:rFonts w:ascii="Arial" w:hAnsi="Arial" w:cs="Arial"/>
          <w:b/>
          <w:sz w:val="22"/>
          <w:szCs w:val="22"/>
        </w:rPr>
        <w:t>, 202</w:t>
      </w:r>
      <w:r w:rsidR="00367A5D" w:rsidRPr="00CA19C6">
        <w:rPr>
          <w:rFonts w:ascii="Arial" w:hAnsi="Arial" w:cs="Arial"/>
          <w:b/>
          <w:sz w:val="22"/>
          <w:szCs w:val="22"/>
        </w:rPr>
        <w:t>3</w:t>
      </w:r>
      <w:r w:rsidR="00E1406B" w:rsidRPr="00CA19C6">
        <w:rPr>
          <w:rFonts w:ascii="Arial" w:hAnsi="Arial" w:cs="Arial"/>
          <w:b/>
          <w:sz w:val="22"/>
          <w:szCs w:val="22"/>
        </w:rPr>
        <w:t>.</w:t>
      </w:r>
    </w:p>
    <w:p w14:paraId="04B5D36F" w14:textId="77777777" w:rsidR="008A26BD" w:rsidRPr="00CA19C6" w:rsidRDefault="008A26BD" w:rsidP="008A26BD">
      <w:pPr>
        <w:tabs>
          <w:tab w:val="left" w:pos="450"/>
        </w:tabs>
        <w:ind w:left="720"/>
        <w:rPr>
          <w:rFonts w:ascii="Arial" w:hAnsi="Arial" w:cs="Arial"/>
          <w:b/>
          <w:sz w:val="22"/>
          <w:szCs w:val="22"/>
        </w:rPr>
      </w:pPr>
    </w:p>
    <w:p w14:paraId="4E7D069D" w14:textId="77777777" w:rsidR="00856147" w:rsidRPr="00CA19C6" w:rsidRDefault="00025214" w:rsidP="00856147">
      <w:pPr>
        <w:numPr>
          <w:ilvl w:val="0"/>
          <w:numId w:val="2"/>
        </w:numPr>
        <w:tabs>
          <w:tab w:val="left" w:pos="450"/>
        </w:tabs>
        <w:ind w:left="450" w:hanging="450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The Joint Poultry Industry Safety Awards </w:t>
      </w:r>
      <w:r w:rsidR="00866AD0" w:rsidRPr="00CA19C6">
        <w:rPr>
          <w:rFonts w:ascii="Arial" w:hAnsi="Arial" w:cs="Arial"/>
          <w:sz w:val="22"/>
          <w:szCs w:val="22"/>
        </w:rPr>
        <w:t xml:space="preserve">identify and </w:t>
      </w:r>
      <w:r w:rsidRPr="00CA19C6">
        <w:rPr>
          <w:rFonts w:ascii="Arial" w:hAnsi="Arial" w:cs="Arial"/>
          <w:sz w:val="22"/>
          <w:szCs w:val="22"/>
        </w:rPr>
        <w:t xml:space="preserve">honor individual facilities </w:t>
      </w:r>
      <w:r w:rsidR="00EC7E01" w:rsidRPr="00CA19C6">
        <w:rPr>
          <w:rFonts w:ascii="Arial" w:hAnsi="Arial" w:cs="Arial"/>
          <w:sz w:val="22"/>
          <w:szCs w:val="22"/>
        </w:rPr>
        <w:t>that</w:t>
      </w:r>
      <w:r w:rsidRPr="00CA19C6">
        <w:rPr>
          <w:rFonts w:ascii="Arial" w:hAnsi="Arial" w:cs="Arial"/>
          <w:sz w:val="22"/>
          <w:szCs w:val="22"/>
        </w:rPr>
        <w:t xml:space="preserve"> maintain </w:t>
      </w:r>
      <w:r w:rsidR="008A26BD" w:rsidRPr="00CA19C6">
        <w:rPr>
          <w:rFonts w:ascii="Arial" w:hAnsi="Arial" w:cs="Arial"/>
          <w:sz w:val="22"/>
          <w:szCs w:val="22"/>
        </w:rPr>
        <w:t xml:space="preserve">exceptional </w:t>
      </w:r>
      <w:r w:rsidRPr="00CA19C6">
        <w:rPr>
          <w:rFonts w:ascii="Arial" w:hAnsi="Arial" w:cs="Arial"/>
          <w:sz w:val="22"/>
          <w:szCs w:val="22"/>
        </w:rPr>
        <w:t xml:space="preserve">worker injury and illness rates and exhibit innovative or otherwise </w:t>
      </w:r>
      <w:r w:rsidR="00366364" w:rsidRPr="00CA19C6">
        <w:rPr>
          <w:rFonts w:ascii="Arial" w:hAnsi="Arial" w:cs="Arial"/>
          <w:sz w:val="22"/>
          <w:szCs w:val="22"/>
        </w:rPr>
        <w:t>outstanding</w:t>
      </w:r>
      <w:r w:rsidRPr="00CA19C6">
        <w:rPr>
          <w:rFonts w:ascii="Arial" w:hAnsi="Arial" w:cs="Arial"/>
          <w:sz w:val="22"/>
          <w:szCs w:val="22"/>
        </w:rPr>
        <w:t xml:space="preserve"> loss prevention programs. </w:t>
      </w:r>
    </w:p>
    <w:p w14:paraId="2D73A534" w14:textId="77777777" w:rsidR="00856147" w:rsidRPr="00CA19C6" w:rsidRDefault="00856147" w:rsidP="00856147">
      <w:pPr>
        <w:tabs>
          <w:tab w:val="left" w:pos="450"/>
        </w:tabs>
        <w:ind w:left="450"/>
        <w:rPr>
          <w:rFonts w:ascii="Arial" w:hAnsi="Arial" w:cs="Arial"/>
          <w:sz w:val="22"/>
          <w:szCs w:val="22"/>
        </w:rPr>
      </w:pPr>
    </w:p>
    <w:p w14:paraId="48959282" w14:textId="77777777" w:rsidR="00856147" w:rsidRPr="00CA19C6" w:rsidRDefault="00856147" w:rsidP="00856147">
      <w:pPr>
        <w:numPr>
          <w:ilvl w:val="0"/>
          <w:numId w:val="2"/>
        </w:numPr>
        <w:tabs>
          <w:tab w:val="left" w:pos="450"/>
        </w:tabs>
        <w:ind w:left="450" w:hanging="450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An independent review committee will analyze the recordable injury and illness statistics, evaluate the </w:t>
      </w:r>
      <w:r w:rsidR="008C1056" w:rsidRPr="00CA19C6">
        <w:rPr>
          <w:rFonts w:ascii="Arial" w:hAnsi="Arial" w:cs="Arial"/>
          <w:sz w:val="22"/>
          <w:szCs w:val="22"/>
        </w:rPr>
        <w:t>A</w:t>
      </w:r>
      <w:r w:rsidRPr="00CA19C6">
        <w:rPr>
          <w:rFonts w:ascii="Arial" w:hAnsi="Arial" w:cs="Arial"/>
          <w:sz w:val="22"/>
          <w:szCs w:val="22"/>
        </w:rPr>
        <w:t>pplication</w:t>
      </w:r>
      <w:r w:rsidR="008C1056" w:rsidRPr="00CA19C6">
        <w:rPr>
          <w:rFonts w:ascii="Arial" w:hAnsi="Arial" w:cs="Arial"/>
          <w:sz w:val="22"/>
          <w:szCs w:val="22"/>
        </w:rPr>
        <w:t>'</w:t>
      </w:r>
      <w:r w:rsidRPr="00CA19C6">
        <w:rPr>
          <w:rFonts w:ascii="Arial" w:hAnsi="Arial" w:cs="Arial"/>
          <w:sz w:val="22"/>
          <w:szCs w:val="22"/>
        </w:rPr>
        <w:t>s narrative responses and supporting documentation</w:t>
      </w:r>
      <w:r w:rsidR="00EC7E01" w:rsidRPr="00CA19C6">
        <w:rPr>
          <w:rFonts w:ascii="Arial" w:hAnsi="Arial" w:cs="Arial"/>
          <w:sz w:val="22"/>
          <w:szCs w:val="22"/>
        </w:rPr>
        <w:t>,</w:t>
      </w:r>
      <w:r w:rsidRPr="00CA19C6">
        <w:rPr>
          <w:rFonts w:ascii="Arial" w:hAnsi="Arial" w:cs="Arial"/>
          <w:sz w:val="22"/>
          <w:szCs w:val="22"/>
        </w:rPr>
        <w:t xml:space="preserve"> and determine the applicant</w:t>
      </w:r>
      <w:r w:rsidR="008C1056" w:rsidRPr="00CA19C6">
        <w:rPr>
          <w:rFonts w:ascii="Arial" w:hAnsi="Arial" w:cs="Arial"/>
          <w:sz w:val="22"/>
          <w:szCs w:val="22"/>
        </w:rPr>
        <w:t>'</w:t>
      </w:r>
      <w:r w:rsidRPr="00CA19C6">
        <w:rPr>
          <w:rFonts w:ascii="Arial" w:hAnsi="Arial" w:cs="Arial"/>
          <w:sz w:val="22"/>
          <w:szCs w:val="22"/>
        </w:rPr>
        <w:t xml:space="preserve">s eligibility for the various award categories. </w:t>
      </w:r>
    </w:p>
    <w:p w14:paraId="2D225E2B" w14:textId="77777777" w:rsidR="008A26BD" w:rsidRPr="00CA19C6" w:rsidRDefault="008A26BD" w:rsidP="008A26BD">
      <w:pPr>
        <w:tabs>
          <w:tab w:val="left" w:pos="450"/>
        </w:tabs>
        <w:ind w:left="450"/>
        <w:rPr>
          <w:rFonts w:ascii="Arial" w:hAnsi="Arial" w:cs="Arial"/>
          <w:sz w:val="22"/>
          <w:szCs w:val="22"/>
        </w:rPr>
      </w:pPr>
    </w:p>
    <w:p w14:paraId="1A836267" w14:textId="77777777" w:rsidR="00952E1B" w:rsidRPr="00CA19C6" w:rsidRDefault="008A26BD" w:rsidP="00952E1B">
      <w:pPr>
        <w:numPr>
          <w:ilvl w:val="0"/>
          <w:numId w:val="2"/>
        </w:numPr>
        <w:tabs>
          <w:tab w:val="left" w:pos="450"/>
        </w:tabs>
        <w:ind w:left="450" w:hanging="450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All applications will </w:t>
      </w:r>
      <w:r w:rsidRPr="00CA19C6">
        <w:rPr>
          <w:rFonts w:ascii="Arial" w:hAnsi="Arial" w:cs="Arial"/>
          <w:noProof/>
          <w:sz w:val="22"/>
          <w:szCs w:val="22"/>
        </w:rPr>
        <w:t>be treated</w:t>
      </w:r>
      <w:r w:rsidRPr="00CA19C6">
        <w:rPr>
          <w:rFonts w:ascii="Arial" w:hAnsi="Arial" w:cs="Arial"/>
          <w:sz w:val="22"/>
          <w:szCs w:val="22"/>
        </w:rPr>
        <w:t xml:space="preserve"> confidentially.</w:t>
      </w:r>
    </w:p>
    <w:p w14:paraId="3D62C789" w14:textId="77777777" w:rsidR="00952E1B" w:rsidRPr="00CA19C6" w:rsidRDefault="00952E1B" w:rsidP="00952E1B">
      <w:pPr>
        <w:tabs>
          <w:tab w:val="left" w:pos="450"/>
        </w:tabs>
        <w:ind w:left="450"/>
        <w:rPr>
          <w:rFonts w:ascii="Arial" w:hAnsi="Arial" w:cs="Arial"/>
          <w:sz w:val="22"/>
          <w:szCs w:val="22"/>
        </w:rPr>
      </w:pPr>
    </w:p>
    <w:p w14:paraId="118D9C81" w14:textId="44399BA6" w:rsidR="00E1406B" w:rsidRPr="00CA19C6" w:rsidRDefault="00E1406B" w:rsidP="00952E1B">
      <w:pPr>
        <w:numPr>
          <w:ilvl w:val="0"/>
          <w:numId w:val="2"/>
        </w:numPr>
        <w:tabs>
          <w:tab w:val="left" w:pos="450"/>
        </w:tabs>
        <w:ind w:left="450" w:hanging="450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A</w:t>
      </w:r>
      <w:r w:rsidR="00025214" w:rsidRPr="00CA19C6">
        <w:rPr>
          <w:rFonts w:ascii="Arial" w:hAnsi="Arial" w:cs="Arial"/>
          <w:sz w:val="22"/>
          <w:szCs w:val="22"/>
        </w:rPr>
        <w:t>n</w:t>
      </w:r>
      <w:r w:rsidR="008A26BD" w:rsidRPr="00CA19C6">
        <w:rPr>
          <w:rFonts w:ascii="Arial" w:hAnsi="Arial" w:cs="Arial"/>
          <w:sz w:val="22"/>
          <w:szCs w:val="22"/>
        </w:rPr>
        <w:t xml:space="preserve"> applicant</w:t>
      </w:r>
      <w:r w:rsidR="00025214"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sz w:val="22"/>
          <w:szCs w:val="22"/>
        </w:rPr>
        <w:t xml:space="preserve">must have </w:t>
      </w:r>
      <w:r w:rsidR="00FF6CBD" w:rsidRPr="00CA19C6">
        <w:rPr>
          <w:rFonts w:ascii="Arial" w:hAnsi="Arial" w:cs="Arial"/>
          <w:sz w:val="22"/>
          <w:szCs w:val="22"/>
        </w:rPr>
        <w:t>injury and illness incident rate</w:t>
      </w:r>
      <w:r w:rsidR="00CB5B11" w:rsidRPr="00CA19C6">
        <w:rPr>
          <w:rFonts w:ascii="Arial" w:hAnsi="Arial" w:cs="Arial"/>
          <w:sz w:val="22"/>
          <w:szCs w:val="22"/>
        </w:rPr>
        <w:t>s</w:t>
      </w:r>
      <w:r w:rsidR="00FF6CBD" w:rsidRPr="00CA19C6">
        <w:rPr>
          <w:rFonts w:ascii="Arial" w:hAnsi="Arial" w:cs="Arial"/>
          <w:sz w:val="22"/>
          <w:szCs w:val="22"/>
        </w:rPr>
        <w:t xml:space="preserve"> below </w:t>
      </w:r>
      <w:r w:rsidR="00952E1B" w:rsidRPr="00CA19C6">
        <w:rPr>
          <w:rFonts w:ascii="Arial" w:hAnsi="Arial" w:cs="Arial"/>
          <w:sz w:val="22"/>
          <w:szCs w:val="22"/>
        </w:rPr>
        <w:t xml:space="preserve">the BLS incidence rates </w:t>
      </w:r>
      <w:r w:rsidR="00574655" w:rsidRPr="00CA19C6">
        <w:rPr>
          <w:rFonts w:ascii="Arial" w:hAnsi="Arial" w:cs="Arial"/>
          <w:sz w:val="22"/>
          <w:szCs w:val="22"/>
        </w:rPr>
        <w:t>for</w:t>
      </w:r>
      <w:r w:rsidR="00952E1B" w:rsidRPr="00CA19C6">
        <w:rPr>
          <w:rFonts w:ascii="Arial" w:hAnsi="Arial" w:cs="Arial"/>
          <w:sz w:val="22"/>
          <w:szCs w:val="22"/>
        </w:rPr>
        <w:t xml:space="preserve"> the three most recent years' published rates</w:t>
      </w:r>
      <w:r w:rsidR="00CB5B11" w:rsidRPr="00CA19C6">
        <w:rPr>
          <w:rFonts w:ascii="Arial" w:hAnsi="Arial" w:cs="Arial"/>
          <w:sz w:val="22"/>
          <w:szCs w:val="22"/>
        </w:rPr>
        <w:t xml:space="preserve"> with no workplace</w:t>
      </w:r>
      <w:r w:rsidR="00710CAF">
        <w:rPr>
          <w:rFonts w:ascii="Arial" w:hAnsi="Arial" w:cs="Arial"/>
          <w:sz w:val="22"/>
          <w:szCs w:val="22"/>
        </w:rPr>
        <w:t xml:space="preserve"> SIF cases</w:t>
      </w:r>
      <w:r w:rsidR="00CB5B11" w:rsidRPr="00CA19C6">
        <w:rPr>
          <w:rFonts w:ascii="Arial" w:hAnsi="Arial" w:cs="Arial"/>
          <w:sz w:val="22"/>
          <w:szCs w:val="22"/>
        </w:rPr>
        <w:t xml:space="preserve"> during that period.</w:t>
      </w:r>
      <w:r w:rsidR="00FF6CBD" w:rsidRPr="00CA19C6">
        <w:rPr>
          <w:rFonts w:ascii="Arial" w:hAnsi="Arial" w:cs="Arial"/>
          <w:sz w:val="22"/>
          <w:szCs w:val="22"/>
        </w:rPr>
        <w:t xml:space="preserve"> </w:t>
      </w:r>
    </w:p>
    <w:p w14:paraId="00B9AA27" w14:textId="77777777" w:rsidR="00486FDA" w:rsidRPr="00CA19C6" w:rsidRDefault="00486FDA" w:rsidP="00486FDA">
      <w:pPr>
        <w:tabs>
          <w:tab w:val="left" w:pos="450"/>
        </w:tabs>
        <w:ind w:left="450"/>
        <w:rPr>
          <w:rFonts w:ascii="Arial" w:hAnsi="Arial" w:cs="Arial"/>
          <w:sz w:val="22"/>
          <w:szCs w:val="22"/>
        </w:rPr>
      </w:pPr>
    </w:p>
    <w:p w14:paraId="6DC150DD" w14:textId="77777777" w:rsidR="00DF4946" w:rsidRPr="00CA19C6" w:rsidRDefault="00486FDA" w:rsidP="00D82B54">
      <w:pPr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>The application package consists of two parts</w:t>
      </w:r>
      <w:r w:rsidR="002A0FFB" w:rsidRPr="00CA19C6">
        <w:rPr>
          <w:rFonts w:ascii="Arial" w:hAnsi="Arial" w:cs="Arial"/>
          <w:b/>
          <w:sz w:val="22"/>
          <w:szCs w:val="22"/>
        </w:rPr>
        <w:t>:</w:t>
      </w:r>
      <w:r w:rsidRPr="00CA19C6">
        <w:rPr>
          <w:rFonts w:ascii="Arial" w:hAnsi="Arial" w:cs="Arial"/>
          <w:b/>
          <w:sz w:val="22"/>
          <w:szCs w:val="22"/>
        </w:rPr>
        <w:t xml:space="preserve">  </w:t>
      </w:r>
    </w:p>
    <w:p w14:paraId="2C481F0E" w14:textId="77777777" w:rsidR="00C61550" w:rsidRPr="00CA19C6" w:rsidRDefault="00C61550" w:rsidP="00C61550">
      <w:pPr>
        <w:ind w:left="1440"/>
        <w:rPr>
          <w:rFonts w:ascii="Arial" w:hAnsi="Arial" w:cs="Arial"/>
          <w:sz w:val="22"/>
          <w:szCs w:val="22"/>
        </w:rPr>
      </w:pPr>
    </w:p>
    <w:p w14:paraId="65DC2956" w14:textId="6AB1212C" w:rsidR="00DF4946" w:rsidRPr="00CA19C6" w:rsidRDefault="00D82B54" w:rsidP="00DF4946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The </w:t>
      </w:r>
      <w:r w:rsidRPr="00CA19C6">
        <w:rPr>
          <w:rFonts w:ascii="Arial" w:hAnsi="Arial" w:cs="Arial"/>
          <w:b/>
          <w:sz w:val="22"/>
          <w:szCs w:val="22"/>
        </w:rPr>
        <w:t>Application</w:t>
      </w:r>
      <w:r w:rsidRPr="00CA19C6">
        <w:rPr>
          <w:rFonts w:ascii="Arial" w:hAnsi="Arial" w:cs="Arial"/>
          <w:sz w:val="22"/>
          <w:szCs w:val="22"/>
        </w:rPr>
        <w:t xml:space="preserve"> consists of a general information </w:t>
      </w:r>
      <w:r w:rsidR="00C61550" w:rsidRPr="00CA19C6">
        <w:rPr>
          <w:rFonts w:ascii="Arial" w:hAnsi="Arial" w:cs="Arial"/>
          <w:sz w:val="22"/>
          <w:szCs w:val="22"/>
        </w:rPr>
        <w:t>Q</w:t>
      </w:r>
      <w:r w:rsidRPr="00CA19C6">
        <w:rPr>
          <w:rFonts w:ascii="Arial" w:hAnsi="Arial" w:cs="Arial"/>
          <w:sz w:val="22"/>
          <w:szCs w:val="22"/>
        </w:rPr>
        <w:t>uestionnaire about the facility (Section 1)</w:t>
      </w:r>
      <w:r w:rsidR="00C61550" w:rsidRPr="00CA19C6">
        <w:rPr>
          <w:rFonts w:ascii="Arial" w:hAnsi="Arial" w:cs="Arial"/>
          <w:sz w:val="22"/>
          <w:szCs w:val="22"/>
        </w:rPr>
        <w:t>, a description of the Rate Spreadsheet (Section 2)</w:t>
      </w:r>
      <w:r w:rsidR="008C1056" w:rsidRPr="00CA19C6">
        <w:rPr>
          <w:rFonts w:ascii="Arial" w:hAnsi="Arial" w:cs="Arial"/>
          <w:sz w:val="22"/>
          <w:szCs w:val="22"/>
        </w:rPr>
        <w:t>,</w:t>
      </w:r>
      <w:r w:rsidRPr="00CA19C6">
        <w:rPr>
          <w:rFonts w:ascii="Arial" w:hAnsi="Arial" w:cs="Arial"/>
          <w:sz w:val="22"/>
          <w:szCs w:val="22"/>
        </w:rPr>
        <w:t xml:space="preserve"> and </w:t>
      </w:r>
      <w:r w:rsidR="00540E67">
        <w:rPr>
          <w:rFonts w:ascii="Arial" w:hAnsi="Arial" w:cs="Arial"/>
          <w:sz w:val="22"/>
          <w:szCs w:val="22"/>
        </w:rPr>
        <w:t xml:space="preserve">a </w:t>
      </w:r>
      <w:r w:rsidR="00C61550" w:rsidRPr="00CA19C6">
        <w:rPr>
          <w:rFonts w:ascii="Arial" w:hAnsi="Arial" w:cs="Arial"/>
          <w:sz w:val="22"/>
          <w:szCs w:val="22"/>
        </w:rPr>
        <w:t>N</w:t>
      </w:r>
      <w:r w:rsidRPr="00CA19C6">
        <w:rPr>
          <w:rFonts w:ascii="Arial" w:hAnsi="Arial" w:cs="Arial"/>
          <w:sz w:val="22"/>
          <w:szCs w:val="22"/>
        </w:rPr>
        <w:t xml:space="preserve">arrative </w:t>
      </w:r>
      <w:r w:rsidR="00C61550" w:rsidRPr="00CA19C6">
        <w:rPr>
          <w:rFonts w:ascii="Arial" w:hAnsi="Arial" w:cs="Arial"/>
          <w:sz w:val="22"/>
          <w:szCs w:val="22"/>
        </w:rPr>
        <w:t>R</w:t>
      </w:r>
      <w:r w:rsidRPr="00CA19C6">
        <w:rPr>
          <w:rFonts w:ascii="Arial" w:hAnsi="Arial" w:cs="Arial"/>
          <w:sz w:val="22"/>
          <w:szCs w:val="22"/>
        </w:rPr>
        <w:t xml:space="preserve">esponse describing outstanding programs </w:t>
      </w:r>
      <w:r w:rsidR="00554E7B">
        <w:rPr>
          <w:rFonts w:ascii="Arial" w:hAnsi="Arial" w:cs="Arial"/>
          <w:sz w:val="22"/>
          <w:szCs w:val="22"/>
        </w:rPr>
        <w:t>that</w:t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noProof/>
          <w:sz w:val="22"/>
          <w:szCs w:val="22"/>
        </w:rPr>
        <w:t>ha</w:t>
      </w:r>
      <w:r w:rsidR="00092E06" w:rsidRPr="00CA19C6">
        <w:rPr>
          <w:rFonts w:ascii="Arial" w:hAnsi="Arial" w:cs="Arial"/>
          <w:noProof/>
          <w:sz w:val="22"/>
          <w:szCs w:val="22"/>
        </w:rPr>
        <w:t>ve</w:t>
      </w:r>
      <w:r w:rsidRPr="00CA19C6">
        <w:rPr>
          <w:rFonts w:ascii="Arial" w:hAnsi="Arial" w:cs="Arial"/>
          <w:sz w:val="22"/>
          <w:szCs w:val="22"/>
        </w:rPr>
        <w:t xml:space="preserve"> contributed to the success of the facility</w:t>
      </w:r>
      <w:r w:rsidR="008C1056" w:rsidRPr="00CA19C6">
        <w:rPr>
          <w:rFonts w:ascii="Arial" w:hAnsi="Arial" w:cs="Arial"/>
          <w:sz w:val="22"/>
          <w:szCs w:val="22"/>
        </w:rPr>
        <w:t>'</w:t>
      </w:r>
      <w:r w:rsidRPr="00CA19C6">
        <w:rPr>
          <w:rFonts w:ascii="Arial" w:hAnsi="Arial" w:cs="Arial"/>
          <w:sz w:val="22"/>
          <w:szCs w:val="22"/>
        </w:rPr>
        <w:t xml:space="preserve">s safety and health program (Section 3). </w:t>
      </w:r>
      <w:r w:rsidR="002A0FFB" w:rsidRPr="00CA19C6">
        <w:rPr>
          <w:rFonts w:ascii="Arial" w:hAnsi="Arial" w:cs="Arial"/>
          <w:b/>
          <w:sz w:val="22"/>
          <w:szCs w:val="22"/>
        </w:rPr>
        <w:t>Please complete the spreadsheet before proceeding to Section 3.</w:t>
      </w:r>
      <w:r w:rsidR="002A0FFB"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sz w:val="22"/>
          <w:szCs w:val="22"/>
        </w:rPr>
        <w:t xml:space="preserve">Photographs, tables, etc., supporting the narrative response should be incorporated directly into the narrative response. Additionally, an application may include an appendix </w:t>
      </w:r>
      <w:r w:rsidR="00554E7B">
        <w:rPr>
          <w:rFonts w:ascii="Arial" w:hAnsi="Arial" w:cs="Arial"/>
          <w:sz w:val="22"/>
          <w:szCs w:val="22"/>
        </w:rPr>
        <w:t xml:space="preserve">of up to </w:t>
      </w:r>
      <w:r w:rsidR="00540E67">
        <w:rPr>
          <w:rFonts w:ascii="Arial" w:hAnsi="Arial" w:cs="Arial"/>
          <w:sz w:val="22"/>
          <w:szCs w:val="22"/>
        </w:rPr>
        <w:t>5</w:t>
      </w:r>
      <w:r w:rsidR="00554E7B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sz w:val="22"/>
          <w:szCs w:val="22"/>
        </w:rPr>
        <w:t xml:space="preserve">pages of pertinent information. </w:t>
      </w:r>
    </w:p>
    <w:p w14:paraId="4A2AAC7F" w14:textId="77777777" w:rsidR="00DF4946" w:rsidRPr="00CA19C6" w:rsidRDefault="00DF4946" w:rsidP="00DF4946">
      <w:pPr>
        <w:ind w:left="1440"/>
        <w:rPr>
          <w:rFonts w:ascii="Arial" w:hAnsi="Arial" w:cs="Arial"/>
          <w:sz w:val="22"/>
          <w:szCs w:val="22"/>
        </w:rPr>
      </w:pPr>
    </w:p>
    <w:p w14:paraId="62285F53" w14:textId="77777777" w:rsidR="00C61550" w:rsidRPr="00CA19C6" w:rsidRDefault="00D82B54" w:rsidP="00DF4946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The Application also includes the </w:t>
      </w:r>
      <w:r w:rsidR="000E06E5" w:rsidRPr="00CA19C6">
        <w:rPr>
          <w:rFonts w:ascii="Arial" w:hAnsi="Arial" w:cs="Arial"/>
          <w:sz w:val="22"/>
          <w:szCs w:val="22"/>
        </w:rPr>
        <w:t>S</w:t>
      </w:r>
      <w:r w:rsidRPr="00CA19C6">
        <w:rPr>
          <w:rFonts w:ascii="Arial" w:hAnsi="Arial" w:cs="Arial"/>
          <w:b/>
          <w:sz w:val="22"/>
          <w:szCs w:val="22"/>
        </w:rPr>
        <w:t>preadsheet</w:t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="00A534D2" w:rsidRPr="00CA19C6">
        <w:rPr>
          <w:rFonts w:ascii="Arial" w:hAnsi="Arial" w:cs="Arial"/>
          <w:sz w:val="22"/>
          <w:szCs w:val="22"/>
        </w:rPr>
        <w:t>(Section 2)</w:t>
      </w:r>
      <w:r w:rsidR="00EC7E01" w:rsidRPr="00CA19C6">
        <w:rPr>
          <w:rFonts w:ascii="Arial" w:hAnsi="Arial" w:cs="Arial"/>
          <w:sz w:val="22"/>
          <w:szCs w:val="22"/>
        </w:rPr>
        <w:t>,</w:t>
      </w:r>
      <w:r w:rsidR="00A534D2"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sz w:val="22"/>
          <w:szCs w:val="22"/>
        </w:rPr>
        <w:t xml:space="preserve">which </w:t>
      </w:r>
      <w:r w:rsidR="00A534D2" w:rsidRPr="00CA19C6">
        <w:rPr>
          <w:rFonts w:ascii="Arial" w:hAnsi="Arial" w:cs="Arial"/>
          <w:sz w:val="22"/>
          <w:szCs w:val="22"/>
        </w:rPr>
        <w:t xml:space="preserve">will </w:t>
      </w:r>
      <w:r w:rsidR="00A534D2" w:rsidRPr="00CA19C6">
        <w:rPr>
          <w:rFonts w:ascii="Arial" w:hAnsi="Arial" w:cs="Arial"/>
          <w:noProof/>
          <w:sz w:val="22"/>
          <w:szCs w:val="22"/>
        </w:rPr>
        <w:t>be completed</w:t>
      </w:r>
      <w:r w:rsidR="00A534D2"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sz w:val="22"/>
          <w:szCs w:val="22"/>
        </w:rPr>
        <w:t>contain</w:t>
      </w:r>
      <w:r w:rsidR="00A534D2" w:rsidRPr="00CA19C6">
        <w:rPr>
          <w:rFonts w:ascii="Arial" w:hAnsi="Arial" w:cs="Arial"/>
          <w:sz w:val="22"/>
          <w:szCs w:val="22"/>
        </w:rPr>
        <w:t>ing</w:t>
      </w:r>
      <w:r w:rsidRPr="00CA19C6">
        <w:rPr>
          <w:rFonts w:ascii="Arial" w:hAnsi="Arial" w:cs="Arial"/>
          <w:sz w:val="22"/>
          <w:szCs w:val="22"/>
        </w:rPr>
        <w:t xml:space="preserve"> annual employee hours and Total Recordable</w:t>
      </w:r>
      <w:r w:rsidR="00C61550" w:rsidRPr="00CA19C6">
        <w:rPr>
          <w:rFonts w:ascii="Arial" w:hAnsi="Arial" w:cs="Arial"/>
          <w:sz w:val="22"/>
          <w:szCs w:val="22"/>
        </w:rPr>
        <w:t xml:space="preserve"> (TR)</w:t>
      </w:r>
      <w:r w:rsidRPr="00CA19C6">
        <w:rPr>
          <w:rFonts w:ascii="Arial" w:hAnsi="Arial" w:cs="Arial"/>
          <w:sz w:val="22"/>
          <w:szCs w:val="22"/>
        </w:rPr>
        <w:t xml:space="preserve"> and DART case numbers for the most recent three </w:t>
      </w:r>
      <w:r w:rsidRPr="00CA19C6">
        <w:rPr>
          <w:rFonts w:ascii="Arial" w:hAnsi="Arial" w:cs="Arial"/>
          <w:noProof/>
          <w:sz w:val="22"/>
          <w:szCs w:val="22"/>
        </w:rPr>
        <w:t>year</w:t>
      </w:r>
      <w:r w:rsidR="00092E06" w:rsidRPr="00CA19C6">
        <w:rPr>
          <w:rFonts w:ascii="Arial" w:hAnsi="Arial" w:cs="Arial"/>
          <w:noProof/>
          <w:sz w:val="22"/>
          <w:szCs w:val="22"/>
        </w:rPr>
        <w:t>s</w:t>
      </w:r>
      <w:r w:rsidRPr="00CA19C6">
        <w:rPr>
          <w:rFonts w:ascii="Arial" w:hAnsi="Arial" w:cs="Arial"/>
          <w:sz w:val="22"/>
          <w:szCs w:val="22"/>
        </w:rPr>
        <w:t xml:space="preserve">. </w:t>
      </w:r>
    </w:p>
    <w:p w14:paraId="41DDCF2A" w14:textId="77777777" w:rsidR="00C61550" w:rsidRPr="00CA19C6" w:rsidRDefault="00C61550" w:rsidP="00C61550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The spreadsheet will calculate the facility</w:t>
      </w:r>
      <w:r w:rsidR="008C1056" w:rsidRPr="00CA19C6">
        <w:rPr>
          <w:rFonts w:ascii="Arial" w:hAnsi="Arial" w:cs="Arial"/>
          <w:sz w:val="22"/>
          <w:szCs w:val="22"/>
        </w:rPr>
        <w:t>'</w:t>
      </w:r>
      <w:r w:rsidRPr="00CA19C6">
        <w:rPr>
          <w:rFonts w:ascii="Arial" w:hAnsi="Arial" w:cs="Arial"/>
          <w:sz w:val="22"/>
          <w:szCs w:val="22"/>
        </w:rPr>
        <w:t xml:space="preserve">s TR and DART rates for </w:t>
      </w:r>
      <w:r w:rsidRPr="00CA19C6">
        <w:rPr>
          <w:rFonts w:ascii="Arial" w:hAnsi="Arial" w:cs="Arial"/>
          <w:noProof/>
          <w:sz w:val="22"/>
          <w:szCs w:val="22"/>
        </w:rPr>
        <w:t>the three year</w:t>
      </w:r>
      <w:r w:rsidR="00092E06" w:rsidRPr="00CA19C6">
        <w:rPr>
          <w:rFonts w:ascii="Arial" w:hAnsi="Arial" w:cs="Arial"/>
          <w:noProof/>
          <w:sz w:val="22"/>
          <w:szCs w:val="22"/>
        </w:rPr>
        <w:t>s</w:t>
      </w:r>
      <w:r w:rsidRPr="00CA19C6">
        <w:rPr>
          <w:rFonts w:ascii="Arial" w:hAnsi="Arial" w:cs="Arial"/>
          <w:sz w:val="22"/>
          <w:szCs w:val="22"/>
        </w:rPr>
        <w:t xml:space="preserve"> and determine if the facility is eligible for award consideration. </w:t>
      </w:r>
      <w:r w:rsidRPr="00CA19C6">
        <w:rPr>
          <w:rFonts w:ascii="Arial" w:hAnsi="Arial" w:cs="Arial"/>
          <w:sz w:val="22"/>
          <w:szCs w:val="22"/>
        </w:rPr>
        <w:tab/>
      </w:r>
    </w:p>
    <w:p w14:paraId="75615A31" w14:textId="77777777" w:rsidR="00C61550" w:rsidRPr="00CA19C6" w:rsidRDefault="00461A29" w:rsidP="00C61550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Please c</w:t>
      </w:r>
      <w:r w:rsidR="00D82B54" w:rsidRPr="00CA19C6">
        <w:rPr>
          <w:rFonts w:ascii="Arial" w:hAnsi="Arial" w:cs="Arial"/>
          <w:sz w:val="22"/>
          <w:szCs w:val="22"/>
        </w:rPr>
        <w:t xml:space="preserve">onfirm that the </w:t>
      </w:r>
      <w:r w:rsidR="00C61550" w:rsidRPr="00CA19C6">
        <w:rPr>
          <w:rFonts w:ascii="Arial" w:hAnsi="Arial" w:cs="Arial"/>
          <w:sz w:val="22"/>
          <w:szCs w:val="22"/>
        </w:rPr>
        <w:t>correct</w:t>
      </w:r>
      <w:r w:rsidR="00D82B54" w:rsidRPr="00CA19C6">
        <w:rPr>
          <w:rFonts w:ascii="Arial" w:hAnsi="Arial" w:cs="Arial"/>
          <w:sz w:val="22"/>
          <w:szCs w:val="22"/>
        </w:rPr>
        <w:t xml:space="preserve"> spreadsheet </w:t>
      </w:r>
      <w:r w:rsidR="00C61550" w:rsidRPr="00CA19C6">
        <w:rPr>
          <w:rFonts w:ascii="Arial" w:hAnsi="Arial" w:cs="Arial"/>
          <w:noProof/>
          <w:sz w:val="22"/>
          <w:szCs w:val="22"/>
        </w:rPr>
        <w:t>is selected</w:t>
      </w:r>
      <w:r w:rsidR="00C61550" w:rsidRPr="00CA19C6">
        <w:rPr>
          <w:rFonts w:ascii="Arial" w:hAnsi="Arial" w:cs="Arial"/>
          <w:sz w:val="22"/>
          <w:szCs w:val="22"/>
        </w:rPr>
        <w:t xml:space="preserve"> </w:t>
      </w:r>
      <w:r w:rsidR="00D82B54" w:rsidRPr="00CA19C6">
        <w:rPr>
          <w:rFonts w:ascii="Arial" w:hAnsi="Arial" w:cs="Arial"/>
          <w:sz w:val="22"/>
          <w:szCs w:val="22"/>
        </w:rPr>
        <w:t>for the type of facility</w:t>
      </w:r>
      <w:r w:rsidR="00C61550" w:rsidRPr="00CA19C6">
        <w:rPr>
          <w:rFonts w:ascii="Arial" w:hAnsi="Arial" w:cs="Arial"/>
          <w:sz w:val="22"/>
          <w:szCs w:val="22"/>
        </w:rPr>
        <w:t xml:space="preserve"> applying for an award</w:t>
      </w:r>
      <w:r w:rsidR="00D82B54" w:rsidRPr="00CA19C6">
        <w:rPr>
          <w:rFonts w:ascii="Arial" w:hAnsi="Arial" w:cs="Arial"/>
          <w:sz w:val="22"/>
          <w:szCs w:val="22"/>
        </w:rPr>
        <w:t xml:space="preserve">. </w:t>
      </w:r>
    </w:p>
    <w:p w14:paraId="32CE0522" w14:textId="77777777" w:rsidR="00141A09" w:rsidRPr="00CA19C6" w:rsidRDefault="00A534D2" w:rsidP="00C61550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 xml:space="preserve">Please do not </w:t>
      </w:r>
      <w:r w:rsidR="00092E06" w:rsidRPr="00CA19C6">
        <w:rPr>
          <w:rFonts w:ascii="Arial" w:hAnsi="Arial" w:cs="Arial"/>
          <w:noProof/>
          <w:sz w:val="22"/>
          <w:szCs w:val="22"/>
        </w:rPr>
        <w:t>apply</w:t>
      </w:r>
      <w:r w:rsidRPr="00CA19C6">
        <w:rPr>
          <w:rFonts w:ascii="Arial" w:hAnsi="Arial" w:cs="Arial"/>
          <w:sz w:val="22"/>
          <w:szCs w:val="22"/>
        </w:rPr>
        <w:t xml:space="preserve"> if the spreadsheet indicates that your facility has not met the requirements for award consideration.</w:t>
      </w:r>
    </w:p>
    <w:p w14:paraId="24A7C298" w14:textId="77777777" w:rsidR="00C61550" w:rsidRPr="00CA19C6" w:rsidRDefault="00C61550" w:rsidP="00141A09">
      <w:pPr>
        <w:pStyle w:val="ListParagraph"/>
        <w:rPr>
          <w:rFonts w:ascii="Arial" w:hAnsi="Arial" w:cs="Arial"/>
          <w:sz w:val="22"/>
          <w:szCs w:val="22"/>
        </w:rPr>
      </w:pPr>
    </w:p>
    <w:p w14:paraId="52E10182" w14:textId="03AC5B68" w:rsidR="00C61550" w:rsidRPr="00CA19C6" w:rsidRDefault="00C61550" w:rsidP="00C61550">
      <w:pPr>
        <w:numPr>
          <w:ilvl w:val="0"/>
          <w:numId w:val="15"/>
        </w:numPr>
        <w:tabs>
          <w:tab w:val="left" w:pos="450"/>
        </w:tabs>
        <w:rPr>
          <w:rFonts w:ascii="Arial" w:hAnsi="Arial" w:cs="Arial"/>
          <w:b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Award winners must allow NTF, NCC</w:t>
      </w:r>
      <w:r w:rsidR="00092E06" w:rsidRPr="00CA19C6">
        <w:rPr>
          <w:rFonts w:ascii="Arial" w:hAnsi="Arial" w:cs="Arial"/>
          <w:sz w:val="22"/>
          <w:szCs w:val="22"/>
        </w:rPr>
        <w:t>,</w:t>
      </w:r>
      <w:r w:rsidRPr="00CA19C6">
        <w:rPr>
          <w:rFonts w:ascii="Arial" w:hAnsi="Arial" w:cs="Arial"/>
          <w:sz w:val="22"/>
          <w:szCs w:val="22"/>
        </w:rPr>
        <w:t xml:space="preserve"> </w:t>
      </w:r>
      <w:r w:rsidRPr="00CA19C6">
        <w:rPr>
          <w:rFonts w:ascii="Arial" w:hAnsi="Arial" w:cs="Arial"/>
          <w:noProof/>
          <w:sz w:val="22"/>
          <w:szCs w:val="22"/>
        </w:rPr>
        <w:t>and</w:t>
      </w:r>
      <w:r w:rsidRPr="00CA19C6">
        <w:rPr>
          <w:rFonts w:ascii="Arial" w:hAnsi="Arial" w:cs="Arial"/>
          <w:sz w:val="22"/>
          <w:szCs w:val="22"/>
        </w:rPr>
        <w:t xml:space="preserve"> USPOULTRY to feature the award winner on their </w:t>
      </w:r>
      <w:r w:rsidRPr="00CA19C6">
        <w:rPr>
          <w:rFonts w:ascii="Arial" w:hAnsi="Arial" w:cs="Arial"/>
          <w:noProof/>
          <w:sz w:val="22"/>
          <w:szCs w:val="22"/>
        </w:rPr>
        <w:t>websites</w:t>
      </w:r>
      <w:r w:rsidRPr="00CA19C6">
        <w:rPr>
          <w:rFonts w:ascii="Arial" w:hAnsi="Arial" w:cs="Arial"/>
          <w:sz w:val="22"/>
          <w:szCs w:val="22"/>
        </w:rPr>
        <w:t xml:space="preserve"> and publicize the winning entry in the local/regional/national media. </w:t>
      </w:r>
      <w:r w:rsidR="00554E7B" w:rsidRPr="00554E7B">
        <w:rPr>
          <w:rFonts w:ascii="Arial" w:hAnsi="Arial" w:cs="Arial"/>
          <w:sz w:val="22"/>
          <w:szCs w:val="22"/>
        </w:rPr>
        <w:t xml:space="preserve">If you have any questions or need additional information, </w:t>
      </w:r>
      <w:r w:rsidR="00554E7B">
        <w:rPr>
          <w:rFonts w:ascii="Arial" w:hAnsi="Arial" w:cs="Arial"/>
          <w:sz w:val="22"/>
          <w:szCs w:val="22"/>
        </w:rPr>
        <w:t>please get in touch with Matt Spencer</w:t>
      </w:r>
      <w:r w:rsidR="00562159" w:rsidRPr="00CA19C6">
        <w:rPr>
          <w:rFonts w:ascii="Arial" w:hAnsi="Arial" w:cs="Arial"/>
          <w:b/>
          <w:sz w:val="22"/>
          <w:szCs w:val="22"/>
        </w:rPr>
        <w:t xml:space="preserve"> at 678.514.198</w:t>
      </w:r>
      <w:r w:rsidRPr="00CA19C6">
        <w:rPr>
          <w:rFonts w:ascii="Arial" w:hAnsi="Arial" w:cs="Arial"/>
          <w:b/>
          <w:sz w:val="22"/>
          <w:szCs w:val="22"/>
        </w:rPr>
        <w:t>2.</w:t>
      </w:r>
    </w:p>
    <w:p w14:paraId="30F2D1F0" w14:textId="77777777" w:rsidR="000E45D8" w:rsidRPr="00CA19C6" w:rsidRDefault="000E45D8" w:rsidP="00C61550">
      <w:pPr>
        <w:tabs>
          <w:tab w:val="left" w:pos="450"/>
        </w:tabs>
        <w:rPr>
          <w:rFonts w:ascii="Arial" w:hAnsi="Arial" w:cs="Arial"/>
          <w:sz w:val="22"/>
          <w:szCs w:val="22"/>
        </w:rPr>
      </w:pPr>
    </w:p>
    <w:p w14:paraId="6E6CA5BF" w14:textId="71150A91" w:rsidR="00C61550" w:rsidRDefault="00C61550" w:rsidP="00141A09">
      <w:pPr>
        <w:pStyle w:val="ListParagraph"/>
        <w:rPr>
          <w:rFonts w:ascii="Arial" w:hAnsi="Arial" w:cs="Arial"/>
          <w:sz w:val="22"/>
          <w:szCs w:val="22"/>
        </w:rPr>
      </w:pPr>
    </w:p>
    <w:p w14:paraId="4F433FA8" w14:textId="61EDE7EC" w:rsidR="00710CAF" w:rsidRDefault="00710CAF" w:rsidP="00141A09">
      <w:pPr>
        <w:pStyle w:val="ListParagraph"/>
        <w:rPr>
          <w:rFonts w:ascii="Arial" w:hAnsi="Arial" w:cs="Arial"/>
          <w:sz w:val="22"/>
          <w:szCs w:val="22"/>
        </w:rPr>
      </w:pPr>
    </w:p>
    <w:p w14:paraId="7EE7250B" w14:textId="04850ECF" w:rsidR="00710CAF" w:rsidRDefault="00710CAF" w:rsidP="00141A09">
      <w:pPr>
        <w:pStyle w:val="ListParagraph"/>
        <w:rPr>
          <w:rFonts w:ascii="Arial" w:hAnsi="Arial" w:cs="Arial"/>
          <w:sz w:val="22"/>
          <w:szCs w:val="22"/>
        </w:rPr>
      </w:pPr>
    </w:p>
    <w:p w14:paraId="7F95DFC1" w14:textId="33B5F709" w:rsidR="00710CAF" w:rsidRDefault="00710CAF" w:rsidP="00141A09">
      <w:pPr>
        <w:pStyle w:val="ListParagraph"/>
        <w:rPr>
          <w:rFonts w:ascii="Arial" w:hAnsi="Arial" w:cs="Arial"/>
          <w:sz w:val="22"/>
          <w:szCs w:val="22"/>
        </w:rPr>
      </w:pPr>
    </w:p>
    <w:p w14:paraId="66D2DAED" w14:textId="42259AF4" w:rsidR="00710CAF" w:rsidRDefault="00710CAF" w:rsidP="00141A09">
      <w:pPr>
        <w:pStyle w:val="ListParagraph"/>
        <w:rPr>
          <w:rFonts w:ascii="Arial" w:hAnsi="Arial" w:cs="Arial"/>
          <w:sz w:val="22"/>
          <w:szCs w:val="22"/>
        </w:rPr>
      </w:pPr>
    </w:p>
    <w:p w14:paraId="37B648D9" w14:textId="77777777" w:rsidR="00710CAF" w:rsidRPr="00CA19C6" w:rsidRDefault="00710CAF" w:rsidP="00141A09">
      <w:pPr>
        <w:pStyle w:val="ListParagraph"/>
        <w:rPr>
          <w:rFonts w:ascii="Arial" w:hAnsi="Arial" w:cs="Arial"/>
          <w:sz w:val="22"/>
          <w:szCs w:val="22"/>
        </w:rPr>
      </w:pPr>
    </w:p>
    <w:p w14:paraId="591F8E1D" w14:textId="32E2777D" w:rsidR="00E1406B" w:rsidRPr="00CA19C6" w:rsidRDefault="00CB5B11" w:rsidP="00D82B54">
      <w:pPr>
        <w:numPr>
          <w:ilvl w:val="0"/>
          <w:numId w:val="15"/>
        </w:numPr>
        <w:tabs>
          <w:tab w:val="left" w:pos="450"/>
        </w:tabs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lastRenderedPageBreak/>
        <w:t>Electronic versions of th</w:t>
      </w:r>
      <w:r w:rsidR="007421AF" w:rsidRPr="00CA19C6">
        <w:rPr>
          <w:rFonts w:ascii="Arial" w:hAnsi="Arial" w:cs="Arial"/>
          <w:sz w:val="22"/>
          <w:szCs w:val="22"/>
        </w:rPr>
        <w:t xml:space="preserve">e </w:t>
      </w:r>
      <w:r w:rsidR="008C1056" w:rsidRPr="00CA19C6">
        <w:rPr>
          <w:rFonts w:ascii="Arial" w:hAnsi="Arial" w:cs="Arial"/>
          <w:sz w:val="22"/>
          <w:szCs w:val="22"/>
        </w:rPr>
        <w:t>A</w:t>
      </w:r>
      <w:r w:rsidR="007421AF" w:rsidRPr="00CA19C6">
        <w:rPr>
          <w:rFonts w:ascii="Arial" w:hAnsi="Arial" w:cs="Arial"/>
          <w:sz w:val="22"/>
          <w:szCs w:val="22"/>
        </w:rPr>
        <w:t xml:space="preserve">pplication </w:t>
      </w:r>
      <w:r w:rsidR="00486FDA" w:rsidRPr="00CA19C6">
        <w:rPr>
          <w:rFonts w:ascii="Arial" w:hAnsi="Arial" w:cs="Arial"/>
          <w:sz w:val="22"/>
          <w:szCs w:val="22"/>
        </w:rPr>
        <w:t xml:space="preserve">and attachments </w:t>
      </w:r>
      <w:r w:rsidRPr="00CA19C6">
        <w:rPr>
          <w:rFonts w:ascii="Arial" w:hAnsi="Arial" w:cs="Arial"/>
          <w:sz w:val="22"/>
          <w:szCs w:val="22"/>
        </w:rPr>
        <w:t>sh</w:t>
      </w:r>
      <w:r w:rsidR="00E1406B" w:rsidRPr="00CA19C6">
        <w:rPr>
          <w:rFonts w:ascii="Arial" w:hAnsi="Arial" w:cs="Arial"/>
          <w:sz w:val="22"/>
          <w:szCs w:val="22"/>
        </w:rPr>
        <w:t xml:space="preserve">ould </w:t>
      </w:r>
      <w:r w:rsidR="00E1406B" w:rsidRPr="00CA19C6">
        <w:rPr>
          <w:rFonts w:ascii="Arial" w:hAnsi="Arial" w:cs="Arial"/>
          <w:noProof/>
          <w:sz w:val="22"/>
          <w:szCs w:val="22"/>
        </w:rPr>
        <w:t>be submitted</w:t>
      </w:r>
      <w:r w:rsidR="00E1406B" w:rsidRPr="00CA19C6">
        <w:rPr>
          <w:rFonts w:ascii="Arial" w:hAnsi="Arial" w:cs="Arial"/>
          <w:sz w:val="22"/>
          <w:szCs w:val="22"/>
        </w:rPr>
        <w:t xml:space="preserve"> to</w:t>
      </w:r>
      <w:r w:rsidR="00554E7B">
        <w:rPr>
          <w:rFonts w:ascii="Arial" w:hAnsi="Arial" w:cs="Arial"/>
          <w:sz w:val="22"/>
          <w:szCs w:val="22"/>
        </w:rPr>
        <w:t xml:space="preserve"> the following</w:t>
      </w:r>
      <w:r w:rsidR="00E1406B" w:rsidRPr="00CA19C6">
        <w:rPr>
          <w:rFonts w:ascii="Arial" w:hAnsi="Arial" w:cs="Arial"/>
          <w:sz w:val="22"/>
          <w:szCs w:val="22"/>
        </w:rPr>
        <w:t>:</w:t>
      </w:r>
    </w:p>
    <w:p w14:paraId="2A9BE6F2" w14:textId="77777777" w:rsidR="00987780" w:rsidRPr="00CA19C6" w:rsidRDefault="00987780" w:rsidP="00987780">
      <w:pPr>
        <w:tabs>
          <w:tab w:val="left" w:pos="450"/>
        </w:tabs>
        <w:rPr>
          <w:rFonts w:ascii="Arial" w:hAnsi="Arial" w:cs="Arial"/>
          <w:sz w:val="22"/>
          <w:szCs w:val="22"/>
        </w:rPr>
      </w:pPr>
    </w:p>
    <w:p w14:paraId="39F7A7C8" w14:textId="77777777" w:rsidR="00987780" w:rsidRPr="00CA19C6" w:rsidRDefault="00562159" w:rsidP="00987780">
      <w:pPr>
        <w:tabs>
          <w:tab w:val="left" w:pos="450"/>
        </w:tabs>
        <w:jc w:val="center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Matt Spencer</w:t>
      </w:r>
    </w:p>
    <w:p w14:paraId="6CEC83A3" w14:textId="77777777" w:rsidR="00987780" w:rsidRPr="00CA19C6" w:rsidRDefault="00E1406B" w:rsidP="00987780">
      <w:pPr>
        <w:tabs>
          <w:tab w:val="left" w:pos="450"/>
        </w:tabs>
        <w:jc w:val="center"/>
        <w:rPr>
          <w:rFonts w:ascii="Arial" w:hAnsi="Arial" w:cs="Arial"/>
          <w:sz w:val="22"/>
          <w:szCs w:val="22"/>
        </w:rPr>
      </w:pPr>
      <w:r w:rsidRPr="00CA19C6">
        <w:rPr>
          <w:rFonts w:ascii="Arial" w:hAnsi="Arial" w:cs="Arial"/>
          <w:sz w:val="22"/>
          <w:szCs w:val="22"/>
        </w:rPr>
        <w:t>U.S. Poultry &amp; Egg Association</w:t>
      </w:r>
    </w:p>
    <w:p w14:paraId="4882F834" w14:textId="77777777" w:rsidR="00E1406B" w:rsidRPr="00CA19C6" w:rsidRDefault="004A4A95" w:rsidP="00987780">
      <w:pPr>
        <w:tabs>
          <w:tab w:val="left" w:pos="450"/>
        </w:tabs>
        <w:jc w:val="center"/>
        <w:rPr>
          <w:rFonts w:ascii="Arial" w:hAnsi="Arial" w:cs="Arial"/>
          <w:sz w:val="22"/>
          <w:szCs w:val="22"/>
        </w:rPr>
      </w:pPr>
      <w:hyperlink r:id="rId9" w:history="1">
        <w:r w:rsidR="00562159" w:rsidRPr="00CA19C6">
          <w:rPr>
            <w:rStyle w:val="Hyperlink"/>
            <w:rFonts w:ascii="Arial" w:hAnsi="Arial" w:cs="Arial"/>
            <w:sz w:val="22"/>
            <w:szCs w:val="22"/>
          </w:rPr>
          <w:t>mspencer@uspoultry.org</w:t>
        </w:r>
      </w:hyperlink>
    </w:p>
    <w:p w14:paraId="1C88D5E9" w14:textId="77777777" w:rsidR="00461A29" w:rsidRPr="00CA19C6" w:rsidRDefault="00A87407" w:rsidP="003A0823">
      <w:pPr>
        <w:tabs>
          <w:tab w:val="left" w:pos="450"/>
        </w:tabs>
        <w:ind w:left="450"/>
        <w:rPr>
          <w:rFonts w:ascii="Arial" w:hAnsi="Arial" w:cs="Arial"/>
          <w:b/>
          <w:color w:val="C00000"/>
          <w:sz w:val="22"/>
          <w:szCs w:val="22"/>
        </w:rPr>
      </w:pPr>
      <w:r w:rsidRPr="00CA19C6">
        <w:rPr>
          <w:rFonts w:ascii="Arial" w:hAnsi="Arial" w:cs="Arial"/>
          <w:b/>
          <w:sz w:val="22"/>
          <w:szCs w:val="22"/>
        </w:rPr>
        <w:t>WITH</w:t>
      </w:r>
      <w:r w:rsidR="003A0823" w:rsidRPr="00CA19C6">
        <w:rPr>
          <w:rFonts w:ascii="Arial" w:hAnsi="Arial" w:cs="Arial"/>
          <w:b/>
          <w:sz w:val="22"/>
          <w:szCs w:val="22"/>
        </w:rPr>
        <w:t xml:space="preserve">IN </w:t>
      </w:r>
      <w:r w:rsidRPr="00CA19C6">
        <w:rPr>
          <w:rFonts w:ascii="Arial" w:hAnsi="Arial" w:cs="Arial"/>
          <w:b/>
          <w:sz w:val="22"/>
          <w:szCs w:val="22"/>
        </w:rPr>
        <w:t>48 HOURS OF SUBMISSION</w:t>
      </w:r>
      <w:r w:rsidR="008C1056" w:rsidRPr="00CA19C6">
        <w:rPr>
          <w:rFonts w:ascii="Arial" w:hAnsi="Arial" w:cs="Arial"/>
          <w:b/>
          <w:sz w:val="22"/>
          <w:szCs w:val="22"/>
        </w:rPr>
        <w:t>,</w:t>
      </w:r>
      <w:r w:rsidRPr="00CA19C6">
        <w:rPr>
          <w:rFonts w:ascii="Arial" w:hAnsi="Arial" w:cs="Arial"/>
          <w:b/>
          <w:sz w:val="22"/>
          <w:szCs w:val="22"/>
        </w:rPr>
        <w:t xml:space="preserve"> YOU WILL RECEIVE </w:t>
      </w:r>
      <w:r w:rsidR="008C1056" w:rsidRPr="00CA19C6">
        <w:rPr>
          <w:rFonts w:ascii="Arial" w:hAnsi="Arial" w:cs="Arial"/>
          <w:b/>
          <w:sz w:val="22"/>
          <w:szCs w:val="22"/>
        </w:rPr>
        <w:t xml:space="preserve">AN </w:t>
      </w:r>
      <w:r w:rsidRPr="00CA19C6">
        <w:rPr>
          <w:rFonts w:ascii="Arial" w:hAnsi="Arial" w:cs="Arial"/>
          <w:b/>
          <w:sz w:val="22"/>
          <w:szCs w:val="22"/>
        </w:rPr>
        <w:t>EMAIL CONFIRMATION THAT THE APPLICATION WAS RECEIVED.</w:t>
      </w:r>
      <w:r w:rsidRPr="00CA19C6">
        <w:rPr>
          <w:rFonts w:ascii="Arial" w:hAnsi="Arial" w:cs="Arial"/>
          <w:b/>
          <w:color w:val="C00000"/>
          <w:sz w:val="22"/>
          <w:szCs w:val="22"/>
        </w:rPr>
        <w:t xml:space="preserve"> </w:t>
      </w:r>
    </w:p>
    <w:p w14:paraId="48830650" w14:textId="77777777" w:rsidR="00461A29" w:rsidRPr="00CA19C6" w:rsidRDefault="00461A29" w:rsidP="003A0823">
      <w:pPr>
        <w:tabs>
          <w:tab w:val="left" w:pos="450"/>
        </w:tabs>
        <w:ind w:left="450"/>
        <w:rPr>
          <w:rFonts w:ascii="Arial" w:hAnsi="Arial" w:cs="Arial"/>
          <w:b/>
          <w:color w:val="C00000"/>
          <w:sz w:val="22"/>
          <w:szCs w:val="22"/>
        </w:rPr>
      </w:pPr>
    </w:p>
    <w:p w14:paraId="65960D84" w14:textId="67250391" w:rsidR="00A87407" w:rsidRPr="00CA19C6" w:rsidRDefault="003A0823" w:rsidP="003A0823">
      <w:pPr>
        <w:tabs>
          <w:tab w:val="left" w:pos="450"/>
        </w:tabs>
        <w:ind w:left="450"/>
        <w:rPr>
          <w:rFonts w:ascii="Arial" w:hAnsi="Arial" w:cs="Arial"/>
          <w:b/>
          <w:color w:val="C00000"/>
          <w:sz w:val="22"/>
          <w:szCs w:val="22"/>
        </w:rPr>
      </w:pPr>
      <w:r w:rsidRPr="00CA19C6">
        <w:rPr>
          <w:rFonts w:ascii="Arial" w:hAnsi="Arial" w:cs="Arial"/>
          <w:b/>
          <w:color w:val="C00000"/>
          <w:sz w:val="22"/>
          <w:szCs w:val="22"/>
        </w:rPr>
        <w:t>T</w:t>
      </w:r>
      <w:r w:rsidR="00461A29" w:rsidRPr="00CA19C6">
        <w:rPr>
          <w:rFonts w:ascii="Arial" w:hAnsi="Arial" w:cs="Arial"/>
          <w:b/>
          <w:color w:val="C00000"/>
          <w:sz w:val="22"/>
          <w:szCs w:val="22"/>
        </w:rPr>
        <w:t xml:space="preserve">o ensure the </w:t>
      </w:r>
      <w:r w:rsidR="008C1056" w:rsidRPr="00CA19C6">
        <w:rPr>
          <w:rFonts w:ascii="Arial" w:hAnsi="Arial" w:cs="Arial"/>
          <w:b/>
          <w:color w:val="C00000"/>
          <w:sz w:val="22"/>
          <w:szCs w:val="22"/>
        </w:rPr>
        <w:t>A</w:t>
      </w:r>
      <w:r w:rsidR="00461A29" w:rsidRPr="00CA19C6">
        <w:rPr>
          <w:rFonts w:ascii="Arial" w:hAnsi="Arial" w:cs="Arial"/>
          <w:b/>
          <w:color w:val="C00000"/>
          <w:sz w:val="22"/>
          <w:szCs w:val="22"/>
        </w:rPr>
        <w:t xml:space="preserve">pplication was received, </w:t>
      </w:r>
      <w:r w:rsidR="00554E7B">
        <w:rPr>
          <w:rFonts w:ascii="Arial" w:hAnsi="Arial" w:cs="Arial"/>
          <w:b/>
          <w:color w:val="C00000"/>
          <w:sz w:val="22"/>
          <w:szCs w:val="22"/>
        </w:rPr>
        <w:t>please get in touch with Matt Spencer</w:t>
      </w:r>
      <w:r w:rsidR="00562159" w:rsidRPr="00CA19C6">
        <w:rPr>
          <w:rFonts w:ascii="Arial" w:hAnsi="Arial" w:cs="Arial"/>
          <w:b/>
          <w:color w:val="C00000"/>
          <w:sz w:val="22"/>
          <w:szCs w:val="22"/>
        </w:rPr>
        <w:t xml:space="preserve"> at 678.514.198</w:t>
      </w:r>
      <w:r w:rsidR="00461A29" w:rsidRPr="00CA19C6">
        <w:rPr>
          <w:rFonts w:ascii="Arial" w:hAnsi="Arial" w:cs="Arial"/>
          <w:b/>
          <w:color w:val="C00000"/>
          <w:sz w:val="22"/>
          <w:szCs w:val="22"/>
        </w:rPr>
        <w:t>2 if you do not receive the email confirmation within 48 hours</w:t>
      </w:r>
      <w:r w:rsidR="00A87407" w:rsidRPr="00CA19C6">
        <w:rPr>
          <w:rFonts w:ascii="Arial" w:hAnsi="Arial" w:cs="Arial"/>
          <w:b/>
          <w:color w:val="C00000"/>
          <w:sz w:val="22"/>
          <w:szCs w:val="22"/>
        </w:rPr>
        <w:t>.</w:t>
      </w:r>
    </w:p>
    <w:p w14:paraId="489174B8" w14:textId="77777777" w:rsidR="00CB5B11" w:rsidRPr="00CA19C6" w:rsidRDefault="00CB5B11">
      <w:pPr>
        <w:tabs>
          <w:tab w:val="left" w:pos="450"/>
        </w:tabs>
        <w:ind w:left="2340" w:hanging="450"/>
        <w:rPr>
          <w:rFonts w:ascii="Arial" w:hAnsi="Arial" w:cs="Arial"/>
          <w:sz w:val="22"/>
          <w:szCs w:val="22"/>
        </w:rPr>
      </w:pPr>
    </w:p>
    <w:p w14:paraId="0F3782AD" w14:textId="77777777" w:rsidR="001C3454" w:rsidRPr="00CA19C6" w:rsidRDefault="001C3454" w:rsidP="001C3454">
      <w:pPr>
        <w:tabs>
          <w:tab w:val="left" w:pos="450"/>
        </w:tabs>
        <w:rPr>
          <w:rFonts w:ascii="Arial" w:hAnsi="Arial" w:cs="Arial"/>
          <w:sz w:val="22"/>
          <w:szCs w:val="22"/>
        </w:rPr>
      </w:pPr>
    </w:p>
    <w:p w14:paraId="5F9CD36E" w14:textId="77777777" w:rsidR="001C3454" w:rsidRPr="00CA19C6" w:rsidRDefault="001C3454" w:rsidP="001C3454">
      <w:pPr>
        <w:tabs>
          <w:tab w:val="left" w:pos="450"/>
        </w:tabs>
        <w:rPr>
          <w:rFonts w:ascii="Arial" w:hAnsi="Arial" w:cs="Arial"/>
          <w:sz w:val="22"/>
          <w:szCs w:val="22"/>
        </w:rPr>
      </w:pPr>
    </w:p>
    <w:p w14:paraId="1E67FFB9" w14:textId="77777777" w:rsidR="001C3454" w:rsidRPr="00CA19C6" w:rsidRDefault="001C3454" w:rsidP="001C3454">
      <w:pPr>
        <w:tabs>
          <w:tab w:val="left" w:pos="450"/>
        </w:tabs>
        <w:rPr>
          <w:rFonts w:ascii="Arial" w:hAnsi="Arial" w:cs="Arial"/>
          <w:sz w:val="22"/>
          <w:szCs w:val="22"/>
        </w:rPr>
      </w:pPr>
    </w:p>
    <w:p w14:paraId="16CA311B" w14:textId="77777777" w:rsidR="001C3454" w:rsidRPr="00CA19C6" w:rsidRDefault="001C3454" w:rsidP="001C3454">
      <w:pPr>
        <w:tabs>
          <w:tab w:val="left" w:pos="450"/>
        </w:tabs>
        <w:rPr>
          <w:rFonts w:ascii="Arial" w:hAnsi="Arial" w:cs="Arial"/>
          <w:sz w:val="22"/>
          <w:szCs w:val="22"/>
        </w:rPr>
      </w:pPr>
    </w:p>
    <w:p w14:paraId="65CA8491" w14:textId="77777777" w:rsidR="009446CB" w:rsidRPr="00CA19C6" w:rsidRDefault="009446CB" w:rsidP="00987780">
      <w:pPr>
        <w:jc w:val="center"/>
        <w:rPr>
          <w:rFonts w:ascii="Arial" w:hAnsi="Arial" w:cs="Arial"/>
          <w:sz w:val="22"/>
          <w:szCs w:val="22"/>
        </w:rPr>
      </w:pPr>
    </w:p>
    <w:sectPr w:rsidR="009446CB" w:rsidRPr="00CA19C6" w:rsidSect="00C874F5">
      <w:footerReference w:type="even" r:id="rId10"/>
      <w:footerReference w:type="default" r:id="rId11"/>
      <w:type w:val="continuous"/>
      <w:pgSz w:w="12240" w:h="15840" w:code="1"/>
      <w:pgMar w:top="1440" w:right="1440" w:bottom="1440" w:left="1440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E853A" w14:textId="77777777" w:rsidR="00984AC8" w:rsidRDefault="00984AC8">
      <w:r>
        <w:separator/>
      </w:r>
    </w:p>
  </w:endnote>
  <w:endnote w:type="continuationSeparator" w:id="0">
    <w:p w14:paraId="5709A350" w14:textId="77777777" w:rsidR="00984AC8" w:rsidRDefault="0098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3E75B" w14:textId="77777777" w:rsidR="00A87407" w:rsidRDefault="00A874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48F5026" w14:textId="77777777" w:rsidR="00A87407" w:rsidRDefault="00A874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CF1E" w14:textId="77777777" w:rsidR="00A87407" w:rsidRDefault="00A874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45D8">
      <w:rPr>
        <w:rStyle w:val="PageNumber"/>
        <w:noProof/>
      </w:rPr>
      <w:t>3</w:t>
    </w:r>
    <w:r>
      <w:rPr>
        <w:rStyle w:val="PageNumber"/>
      </w:rPr>
      <w:fldChar w:fldCharType="end"/>
    </w:r>
  </w:p>
  <w:p w14:paraId="1B38A2D1" w14:textId="77777777" w:rsidR="00A87407" w:rsidRDefault="00A874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C8B84" w14:textId="77777777" w:rsidR="00984AC8" w:rsidRDefault="00984AC8">
      <w:r>
        <w:separator/>
      </w:r>
    </w:p>
  </w:footnote>
  <w:footnote w:type="continuationSeparator" w:id="0">
    <w:p w14:paraId="4931BC24" w14:textId="77777777" w:rsidR="00984AC8" w:rsidRDefault="0098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A16"/>
    <w:multiLevelType w:val="hybridMultilevel"/>
    <w:tmpl w:val="E7F2F47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2A455EA"/>
    <w:multiLevelType w:val="hybridMultilevel"/>
    <w:tmpl w:val="94F86C1A"/>
    <w:lvl w:ilvl="0" w:tplc="7466E550">
      <w:start w:val="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412A0"/>
    <w:multiLevelType w:val="hybridMultilevel"/>
    <w:tmpl w:val="6F72062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4123547"/>
    <w:multiLevelType w:val="hybridMultilevel"/>
    <w:tmpl w:val="34D65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B1732"/>
    <w:multiLevelType w:val="hybridMultilevel"/>
    <w:tmpl w:val="FA3C6BAE"/>
    <w:lvl w:ilvl="0" w:tplc="F0B2702E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E2DA9"/>
    <w:multiLevelType w:val="hybridMultilevel"/>
    <w:tmpl w:val="29E6E440"/>
    <w:lvl w:ilvl="0" w:tplc="6BF049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1F3F16"/>
    <w:multiLevelType w:val="hybridMultilevel"/>
    <w:tmpl w:val="92368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6D4506"/>
    <w:multiLevelType w:val="hybridMultilevel"/>
    <w:tmpl w:val="85C0A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5147E"/>
    <w:multiLevelType w:val="hybridMultilevel"/>
    <w:tmpl w:val="A6905DD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72C4DA5"/>
    <w:multiLevelType w:val="hybridMultilevel"/>
    <w:tmpl w:val="871E2780"/>
    <w:lvl w:ilvl="0" w:tplc="6C6E1A5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9914A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076EFA"/>
    <w:multiLevelType w:val="hybridMultilevel"/>
    <w:tmpl w:val="88801F84"/>
    <w:lvl w:ilvl="0" w:tplc="EE70C65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152DA"/>
    <w:multiLevelType w:val="singleLevel"/>
    <w:tmpl w:val="340E7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4B7A3923"/>
    <w:multiLevelType w:val="hybridMultilevel"/>
    <w:tmpl w:val="ECB2FC4A"/>
    <w:lvl w:ilvl="0" w:tplc="BC582FE2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A13401"/>
    <w:multiLevelType w:val="hybridMultilevel"/>
    <w:tmpl w:val="6F72062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04A4C74"/>
    <w:multiLevelType w:val="hybridMultilevel"/>
    <w:tmpl w:val="8AECEE3C"/>
    <w:lvl w:ilvl="0" w:tplc="EE70C65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43DF4"/>
    <w:multiLevelType w:val="hybridMultilevel"/>
    <w:tmpl w:val="ABEE7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77152"/>
    <w:multiLevelType w:val="hybridMultilevel"/>
    <w:tmpl w:val="16E2254E"/>
    <w:lvl w:ilvl="0" w:tplc="BC582FE2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C01DB2"/>
    <w:multiLevelType w:val="hybridMultilevel"/>
    <w:tmpl w:val="FD18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E3EAA"/>
    <w:multiLevelType w:val="hybridMultilevel"/>
    <w:tmpl w:val="881C1BA0"/>
    <w:lvl w:ilvl="0" w:tplc="7466E550">
      <w:start w:val="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A3234A"/>
    <w:multiLevelType w:val="hybridMultilevel"/>
    <w:tmpl w:val="ECFACB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7526B7"/>
    <w:multiLevelType w:val="hybridMultilevel"/>
    <w:tmpl w:val="3BD6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944135">
    <w:abstractNumId w:val="10"/>
  </w:num>
  <w:num w:numId="2" w16cid:durableId="1365711041">
    <w:abstractNumId w:val="12"/>
  </w:num>
  <w:num w:numId="3" w16cid:durableId="1064909354">
    <w:abstractNumId w:val="17"/>
  </w:num>
  <w:num w:numId="4" w16cid:durableId="2126383331">
    <w:abstractNumId w:val="7"/>
  </w:num>
  <w:num w:numId="5" w16cid:durableId="1721053888">
    <w:abstractNumId w:val="6"/>
  </w:num>
  <w:num w:numId="6" w16cid:durableId="342130606">
    <w:abstractNumId w:val="4"/>
  </w:num>
  <w:num w:numId="7" w16cid:durableId="1877544305">
    <w:abstractNumId w:val="5"/>
  </w:num>
  <w:num w:numId="8" w16cid:durableId="1936015144">
    <w:abstractNumId w:val="13"/>
  </w:num>
  <w:num w:numId="9" w16cid:durableId="323360978">
    <w:abstractNumId w:val="19"/>
  </w:num>
  <w:num w:numId="10" w16cid:durableId="1684236910">
    <w:abstractNumId w:val="1"/>
  </w:num>
  <w:num w:numId="11" w16cid:durableId="1452749206">
    <w:abstractNumId w:val="2"/>
  </w:num>
  <w:num w:numId="12" w16cid:durableId="1282347822">
    <w:abstractNumId w:val="14"/>
  </w:num>
  <w:num w:numId="13" w16cid:durableId="1169981162">
    <w:abstractNumId w:val="0"/>
  </w:num>
  <w:num w:numId="14" w16cid:durableId="2061056766">
    <w:abstractNumId w:val="20"/>
  </w:num>
  <w:num w:numId="15" w16cid:durableId="507596328">
    <w:abstractNumId w:val="11"/>
  </w:num>
  <w:num w:numId="16" w16cid:durableId="831719391">
    <w:abstractNumId w:val="15"/>
  </w:num>
  <w:num w:numId="17" w16cid:durableId="1932276554">
    <w:abstractNumId w:val="18"/>
  </w:num>
  <w:num w:numId="18" w16cid:durableId="519127962">
    <w:abstractNumId w:val="9"/>
  </w:num>
  <w:num w:numId="19" w16cid:durableId="178617502">
    <w:abstractNumId w:val="8"/>
  </w:num>
  <w:num w:numId="20" w16cid:durableId="1080102162">
    <w:abstractNumId w:val="21"/>
  </w:num>
  <w:num w:numId="21" w16cid:durableId="126821527">
    <w:abstractNumId w:val="16"/>
  </w:num>
  <w:num w:numId="22" w16cid:durableId="1685396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3NzMzMzI1NTM0MDZT0lEKTi0uzszPAykwNKwFAHIf6S8tAAAA"/>
  </w:docVars>
  <w:rsids>
    <w:rsidRoot w:val="00170F43"/>
    <w:rsid w:val="000004F4"/>
    <w:rsid w:val="0000786D"/>
    <w:rsid w:val="000171AF"/>
    <w:rsid w:val="00022F44"/>
    <w:rsid w:val="00025214"/>
    <w:rsid w:val="0003106A"/>
    <w:rsid w:val="00031408"/>
    <w:rsid w:val="00037345"/>
    <w:rsid w:val="00041350"/>
    <w:rsid w:val="00060040"/>
    <w:rsid w:val="000654C0"/>
    <w:rsid w:val="00065F7E"/>
    <w:rsid w:val="000674E1"/>
    <w:rsid w:val="00073B43"/>
    <w:rsid w:val="00076150"/>
    <w:rsid w:val="00080504"/>
    <w:rsid w:val="00085AD2"/>
    <w:rsid w:val="00092E06"/>
    <w:rsid w:val="0009351B"/>
    <w:rsid w:val="00094550"/>
    <w:rsid w:val="000B2851"/>
    <w:rsid w:val="000B4A72"/>
    <w:rsid w:val="000C255C"/>
    <w:rsid w:val="000C5740"/>
    <w:rsid w:val="000D0E27"/>
    <w:rsid w:val="000D6345"/>
    <w:rsid w:val="000E06E5"/>
    <w:rsid w:val="000E3F2A"/>
    <w:rsid w:val="000E45D8"/>
    <w:rsid w:val="000F1938"/>
    <w:rsid w:val="000F29C1"/>
    <w:rsid w:val="00111ECE"/>
    <w:rsid w:val="00137C20"/>
    <w:rsid w:val="00141A09"/>
    <w:rsid w:val="001638C4"/>
    <w:rsid w:val="00170F43"/>
    <w:rsid w:val="00172E16"/>
    <w:rsid w:val="00185C7C"/>
    <w:rsid w:val="001A0D0E"/>
    <w:rsid w:val="001A26F1"/>
    <w:rsid w:val="001C3454"/>
    <w:rsid w:val="001C3E74"/>
    <w:rsid w:val="001D391C"/>
    <w:rsid w:val="001E1E56"/>
    <w:rsid w:val="001F73DA"/>
    <w:rsid w:val="0020470C"/>
    <w:rsid w:val="00220D21"/>
    <w:rsid w:val="0022782A"/>
    <w:rsid w:val="00230760"/>
    <w:rsid w:val="00236C03"/>
    <w:rsid w:val="00241649"/>
    <w:rsid w:val="002453AC"/>
    <w:rsid w:val="002669A5"/>
    <w:rsid w:val="00270A7E"/>
    <w:rsid w:val="002718BB"/>
    <w:rsid w:val="00272F8A"/>
    <w:rsid w:val="00273229"/>
    <w:rsid w:val="00292125"/>
    <w:rsid w:val="0029716C"/>
    <w:rsid w:val="002A0FFB"/>
    <w:rsid w:val="002A1C53"/>
    <w:rsid w:val="002A3B60"/>
    <w:rsid w:val="002A656E"/>
    <w:rsid w:val="002A79D0"/>
    <w:rsid w:val="002D726D"/>
    <w:rsid w:val="002F3576"/>
    <w:rsid w:val="002F69B3"/>
    <w:rsid w:val="002F7F59"/>
    <w:rsid w:val="00311203"/>
    <w:rsid w:val="0032530E"/>
    <w:rsid w:val="00326E38"/>
    <w:rsid w:val="00341C96"/>
    <w:rsid w:val="00351E0A"/>
    <w:rsid w:val="0035441C"/>
    <w:rsid w:val="003626DD"/>
    <w:rsid w:val="0036432A"/>
    <w:rsid w:val="00366364"/>
    <w:rsid w:val="00366CA8"/>
    <w:rsid w:val="00367A5D"/>
    <w:rsid w:val="0037215F"/>
    <w:rsid w:val="00390FC3"/>
    <w:rsid w:val="003A0823"/>
    <w:rsid w:val="003A43A7"/>
    <w:rsid w:val="003A5CAF"/>
    <w:rsid w:val="003D5BD6"/>
    <w:rsid w:val="003E2E4E"/>
    <w:rsid w:val="003F6C4A"/>
    <w:rsid w:val="004101BF"/>
    <w:rsid w:val="00413EB2"/>
    <w:rsid w:val="00414D13"/>
    <w:rsid w:val="004275C3"/>
    <w:rsid w:val="00430F41"/>
    <w:rsid w:val="00435B43"/>
    <w:rsid w:val="00442512"/>
    <w:rsid w:val="00445387"/>
    <w:rsid w:val="00446CB9"/>
    <w:rsid w:val="0045357F"/>
    <w:rsid w:val="00461A29"/>
    <w:rsid w:val="00467123"/>
    <w:rsid w:val="00473FAB"/>
    <w:rsid w:val="00477E09"/>
    <w:rsid w:val="00486EF5"/>
    <w:rsid w:val="00486FDA"/>
    <w:rsid w:val="00497456"/>
    <w:rsid w:val="004A4A95"/>
    <w:rsid w:val="004B0E7B"/>
    <w:rsid w:val="004B4BBF"/>
    <w:rsid w:val="004C265D"/>
    <w:rsid w:val="004E36AF"/>
    <w:rsid w:val="004E6051"/>
    <w:rsid w:val="004E6EC5"/>
    <w:rsid w:val="004F4E6A"/>
    <w:rsid w:val="005005D0"/>
    <w:rsid w:val="00503E18"/>
    <w:rsid w:val="00504BF5"/>
    <w:rsid w:val="00512F3C"/>
    <w:rsid w:val="00526189"/>
    <w:rsid w:val="00534499"/>
    <w:rsid w:val="00540E67"/>
    <w:rsid w:val="00551267"/>
    <w:rsid w:val="00554E7B"/>
    <w:rsid w:val="00562159"/>
    <w:rsid w:val="00564560"/>
    <w:rsid w:val="00564616"/>
    <w:rsid w:val="00574655"/>
    <w:rsid w:val="005746FF"/>
    <w:rsid w:val="00597164"/>
    <w:rsid w:val="005A5398"/>
    <w:rsid w:val="005A685C"/>
    <w:rsid w:val="005C0777"/>
    <w:rsid w:val="005D4660"/>
    <w:rsid w:val="00600428"/>
    <w:rsid w:val="00656382"/>
    <w:rsid w:val="00656B16"/>
    <w:rsid w:val="00657FAA"/>
    <w:rsid w:val="00662A1C"/>
    <w:rsid w:val="00662E20"/>
    <w:rsid w:val="006649FB"/>
    <w:rsid w:val="00672875"/>
    <w:rsid w:val="006742D5"/>
    <w:rsid w:val="00674FD1"/>
    <w:rsid w:val="006776A4"/>
    <w:rsid w:val="00680310"/>
    <w:rsid w:val="006819C9"/>
    <w:rsid w:val="00682498"/>
    <w:rsid w:val="00683E5C"/>
    <w:rsid w:val="006845F2"/>
    <w:rsid w:val="00690CA7"/>
    <w:rsid w:val="006A092C"/>
    <w:rsid w:val="006A4765"/>
    <w:rsid w:val="006B300F"/>
    <w:rsid w:val="006C7127"/>
    <w:rsid w:val="006D7FB3"/>
    <w:rsid w:val="006E2A07"/>
    <w:rsid w:val="006F71DF"/>
    <w:rsid w:val="006F752E"/>
    <w:rsid w:val="00701F73"/>
    <w:rsid w:val="007075FF"/>
    <w:rsid w:val="00710CAF"/>
    <w:rsid w:val="00711D5E"/>
    <w:rsid w:val="00717B79"/>
    <w:rsid w:val="00722BE6"/>
    <w:rsid w:val="00730A56"/>
    <w:rsid w:val="00732489"/>
    <w:rsid w:val="00733A4D"/>
    <w:rsid w:val="00734491"/>
    <w:rsid w:val="007421AF"/>
    <w:rsid w:val="00742C74"/>
    <w:rsid w:val="007703ED"/>
    <w:rsid w:val="00785F31"/>
    <w:rsid w:val="007A79D1"/>
    <w:rsid w:val="007A7D29"/>
    <w:rsid w:val="007B30AA"/>
    <w:rsid w:val="007C1F2D"/>
    <w:rsid w:val="007D41B0"/>
    <w:rsid w:val="00803D24"/>
    <w:rsid w:val="008121F0"/>
    <w:rsid w:val="00813E5A"/>
    <w:rsid w:val="00815461"/>
    <w:rsid w:val="0081628E"/>
    <w:rsid w:val="00827C3F"/>
    <w:rsid w:val="00830747"/>
    <w:rsid w:val="00830DC3"/>
    <w:rsid w:val="00834E37"/>
    <w:rsid w:val="00836578"/>
    <w:rsid w:val="00845634"/>
    <w:rsid w:val="00856147"/>
    <w:rsid w:val="00866AD0"/>
    <w:rsid w:val="00873DA8"/>
    <w:rsid w:val="00873FC8"/>
    <w:rsid w:val="00896B71"/>
    <w:rsid w:val="008A1FDD"/>
    <w:rsid w:val="008A26BD"/>
    <w:rsid w:val="008C1056"/>
    <w:rsid w:val="008D24EC"/>
    <w:rsid w:val="008F134F"/>
    <w:rsid w:val="00906340"/>
    <w:rsid w:val="009073D6"/>
    <w:rsid w:val="00910ECA"/>
    <w:rsid w:val="00911B8C"/>
    <w:rsid w:val="009165FB"/>
    <w:rsid w:val="00930345"/>
    <w:rsid w:val="009370F3"/>
    <w:rsid w:val="009446CB"/>
    <w:rsid w:val="00952E1B"/>
    <w:rsid w:val="009659BF"/>
    <w:rsid w:val="00970326"/>
    <w:rsid w:val="00973521"/>
    <w:rsid w:val="00984AC8"/>
    <w:rsid w:val="00987780"/>
    <w:rsid w:val="009A0AA5"/>
    <w:rsid w:val="009B2DD1"/>
    <w:rsid w:val="009C068D"/>
    <w:rsid w:val="009C1BC7"/>
    <w:rsid w:val="009C287C"/>
    <w:rsid w:val="009E17E7"/>
    <w:rsid w:val="00A03C30"/>
    <w:rsid w:val="00A05B02"/>
    <w:rsid w:val="00A0732D"/>
    <w:rsid w:val="00A12FEC"/>
    <w:rsid w:val="00A17582"/>
    <w:rsid w:val="00A25A09"/>
    <w:rsid w:val="00A3140C"/>
    <w:rsid w:val="00A41DD2"/>
    <w:rsid w:val="00A43777"/>
    <w:rsid w:val="00A46871"/>
    <w:rsid w:val="00A534D2"/>
    <w:rsid w:val="00A66816"/>
    <w:rsid w:val="00A66988"/>
    <w:rsid w:val="00A71C34"/>
    <w:rsid w:val="00A74AD6"/>
    <w:rsid w:val="00A76D3E"/>
    <w:rsid w:val="00A827D3"/>
    <w:rsid w:val="00A87220"/>
    <w:rsid w:val="00A87407"/>
    <w:rsid w:val="00A94CA5"/>
    <w:rsid w:val="00A94E64"/>
    <w:rsid w:val="00AB2017"/>
    <w:rsid w:val="00AC1F3B"/>
    <w:rsid w:val="00AF534A"/>
    <w:rsid w:val="00B04626"/>
    <w:rsid w:val="00B12D90"/>
    <w:rsid w:val="00B24761"/>
    <w:rsid w:val="00B25A8B"/>
    <w:rsid w:val="00B364F7"/>
    <w:rsid w:val="00B377D2"/>
    <w:rsid w:val="00B42C4C"/>
    <w:rsid w:val="00B65588"/>
    <w:rsid w:val="00B85CF0"/>
    <w:rsid w:val="00B976B8"/>
    <w:rsid w:val="00BB1EBE"/>
    <w:rsid w:val="00BB2B96"/>
    <w:rsid w:val="00BD1F37"/>
    <w:rsid w:val="00BD3812"/>
    <w:rsid w:val="00BE28E9"/>
    <w:rsid w:val="00BF5770"/>
    <w:rsid w:val="00BF58D4"/>
    <w:rsid w:val="00C01758"/>
    <w:rsid w:val="00C027AA"/>
    <w:rsid w:val="00C13E1F"/>
    <w:rsid w:val="00C21CC2"/>
    <w:rsid w:val="00C33776"/>
    <w:rsid w:val="00C4180B"/>
    <w:rsid w:val="00C61550"/>
    <w:rsid w:val="00C708E1"/>
    <w:rsid w:val="00C70F7C"/>
    <w:rsid w:val="00C874F5"/>
    <w:rsid w:val="00C93FE2"/>
    <w:rsid w:val="00CA19C6"/>
    <w:rsid w:val="00CA5BE8"/>
    <w:rsid w:val="00CB556A"/>
    <w:rsid w:val="00CB5B11"/>
    <w:rsid w:val="00CD0F4C"/>
    <w:rsid w:val="00CF0671"/>
    <w:rsid w:val="00CF0F14"/>
    <w:rsid w:val="00D07E13"/>
    <w:rsid w:val="00D12E1D"/>
    <w:rsid w:val="00D14028"/>
    <w:rsid w:val="00D14A9E"/>
    <w:rsid w:val="00D16FA7"/>
    <w:rsid w:val="00D2073D"/>
    <w:rsid w:val="00D40D20"/>
    <w:rsid w:val="00D52F52"/>
    <w:rsid w:val="00D73668"/>
    <w:rsid w:val="00D82B54"/>
    <w:rsid w:val="00D87AB5"/>
    <w:rsid w:val="00DB0059"/>
    <w:rsid w:val="00DC1D67"/>
    <w:rsid w:val="00DD484B"/>
    <w:rsid w:val="00DE30CD"/>
    <w:rsid w:val="00DF37D3"/>
    <w:rsid w:val="00DF4946"/>
    <w:rsid w:val="00DF7B67"/>
    <w:rsid w:val="00E02D2C"/>
    <w:rsid w:val="00E06A35"/>
    <w:rsid w:val="00E1406B"/>
    <w:rsid w:val="00E16CE5"/>
    <w:rsid w:val="00E17026"/>
    <w:rsid w:val="00E21A29"/>
    <w:rsid w:val="00E57F48"/>
    <w:rsid w:val="00E65AB4"/>
    <w:rsid w:val="00E71854"/>
    <w:rsid w:val="00E74F78"/>
    <w:rsid w:val="00E937B4"/>
    <w:rsid w:val="00E9560C"/>
    <w:rsid w:val="00EA612E"/>
    <w:rsid w:val="00EB6A3F"/>
    <w:rsid w:val="00EC3B2F"/>
    <w:rsid w:val="00EC7E01"/>
    <w:rsid w:val="00ED1AA0"/>
    <w:rsid w:val="00EF07C7"/>
    <w:rsid w:val="00EF385D"/>
    <w:rsid w:val="00EF6682"/>
    <w:rsid w:val="00F15863"/>
    <w:rsid w:val="00F302DB"/>
    <w:rsid w:val="00F4519A"/>
    <w:rsid w:val="00F566B2"/>
    <w:rsid w:val="00F6058F"/>
    <w:rsid w:val="00F67CFE"/>
    <w:rsid w:val="00F77689"/>
    <w:rsid w:val="00F97972"/>
    <w:rsid w:val="00FA4541"/>
    <w:rsid w:val="00FA65F4"/>
    <w:rsid w:val="00FB2541"/>
    <w:rsid w:val="00FD7083"/>
    <w:rsid w:val="00FE0933"/>
    <w:rsid w:val="00FE2C9D"/>
    <w:rsid w:val="00FE2D9B"/>
    <w:rsid w:val="00FF1CBB"/>
    <w:rsid w:val="00FF50C9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15A8CA7"/>
  <w15:chartTrackingRefBased/>
  <w15:docId w15:val="{C0B70A1B-1E47-4FF6-968A-22E8A3AB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026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12D9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5441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D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F37D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1A09"/>
    <w:pPr>
      <w:ind w:left="720"/>
    </w:pPr>
  </w:style>
  <w:style w:type="character" w:styleId="CommentReference">
    <w:name w:val="annotation reference"/>
    <w:rsid w:val="007324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248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2489"/>
  </w:style>
  <w:style w:type="paragraph" w:styleId="CommentSubject">
    <w:name w:val="annotation subject"/>
    <w:basedOn w:val="CommentText"/>
    <w:next w:val="CommentText"/>
    <w:link w:val="CommentSubjectChar"/>
    <w:rsid w:val="00732489"/>
    <w:rPr>
      <w:b/>
      <w:bCs/>
    </w:rPr>
  </w:style>
  <w:style w:type="character" w:customStyle="1" w:styleId="CommentSubjectChar">
    <w:name w:val="Comment Subject Char"/>
    <w:link w:val="CommentSubject"/>
    <w:rsid w:val="007324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spencer@uspoultry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82247-A035-443F-A786-1619713B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R A F T</vt:lpstr>
    </vt:vector>
  </TitlesOfParts>
  <Company>Microsoft</Company>
  <LinksUpToDate>false</LinksUpToDate>
  <CharactersWithSpaces>9492</CharactersWithSpaces>
  <SharedDoc>false</SharedDoc>
  <HLinks>
    <vt:vector size="6" baseType="variant">
      <vt:variant>
        <vt:i4>6946911</vt:i4>
      </vt:variant>
      <vt:variant>
        <vt:i4>0</vt:i4>
      </vt:variant>
      <vt:variant>
        <vt:i4>0</vt:i4>
      </vt:variant>
      <vt:variant>
        <vt:i4>5</vt:i4>
      </vt:variant>
      <vt:variant>
        <vt:lpwstr>mailto:mspencer@uspoultry.org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R A F T</dc:title>
  <dc:subject/>
  <dc:creator>Jane Lee</dc:creator>
  <cp:keywords/>
  <cp:lastModifiedBy>Matthew Spencer</cp:lastModifiedBy>
  <cp:revision>5</cp:revision>
  <cp:lastPrinted>2023-01-19T19:35:00Z</cp:lastPrinted>
  <dcterms:created xsi:type="dcterms:W3CDTF">2022-12-20T19:57:00Z</dcterms:created>
  <dcterms:modified xsi:type="dcterms:W3CDTF">2023-01-19T19:35:00Z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652607f335f988493a6078e218b15c7dcba6a1d46c071d0bf034a80a7203cf5e</vt:lpwstr>
  </property>
</Properties>
</file>